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862" w:rsidRDefault="00B02862" w:rsidP="00AD5FA6">
      <w:pPr>
        <w:pStyle w:val="Textoindependiente"/>
        <w:spacing w:line="240" w:lineRule="atLeast"/>
        <w:rPr>
          <w:rFonts w:asciiTheme="majorHAnsi" w:hAnsiTheme="majorHAnsi"/>
          <w:b/>
          <w:color w:val="4F81BD" w:themeColor="accent1"/>
          <w:sz w:val="20"/>
          <w:szCs w:val="20"/>
        </w:rPr>
      </w:pPr>
    </w:p>
    <w:p w:rsidR="00B02862" w:rsidRDefault="00B02862" w:rsidP="00AD5FA6">
      <w:pPr>
        <w:pStyle w:val="Textoindependiente"/>
        <w:spacing w:line="240" w:lineRule="atLeast"/>
        <w:rPr>
          <w:rFonts w:asciiTheme="majorHAnsi" w:hAnsiTheme="majorHAnsi"/>
          <w:b/>
          <w:color w:val="4F81BD" w:themeColor="accent1"/>
          <w:sz w:val="20"/>
          <w:szCs w:val="20"/>
        </w:rPr>
      </w:pPr>
    </w:p>
    <w:p w:rsidR="00505C33" w:rsidRPr="00AD5FA6" w:rsidRDefault="002040C0" w:rsidP="00AD5FA6">
      <w:pPr>
        <w:pStyle w:val="Textoindependiente"/>
        <w:spacing w:line="240" w:lineRule="atLeast"/>
        <w:rPr>
          <w:rFonts w:asciiTheme="majorHAnsi" w:hAnsiTheme="majorHAnsi" w:cs="Cambria"/>
          <w:sz w:val="20"/>
          <w:szCs w:val="20"/>
        </w:rPr>
      </w:pPr>
      <w:r w:rsidRPr="00AD5FA6">
        <w:rPr>
          <w:rFonts w:asciiTheme="majorHAnsi" w:hAnsiTheme="majorHAnsi"/>
          <w:b/>
          <w:color w:val="4F81BD" w:themeColor="accent1"/>
          <w:sz w:val="20"/>
          <w:szCs w:val="20"/>
        </w:rPr>
        <w:t>ACTA NÚMERO DIECISIETE</w:t>
      </w:r>
      <w:r w:rsidR="003648AB" w:rsidRPr="00AD5FA6">
        <w:rPr>
          <w:rFonts w:asciiTheme="majorHAnsi" w:hAnsiTheme="majorHAnsi"/>
          <w:b/>
          <w:bCs/>
          <w:color w:val="4F81BD" w:themeColor="accent1"/>
          <w:sz w:val="20"/>
          <w:szCs w:val="20"/>
        </w:rPr>
        <w:t xml:space="preserve">. </w:t>
      </w:r>
      <w:r w:rsidR="003648AB" w:rsidRPr="00AD5FA6">
        <w:rPr>
          <w:rFonts w:asciiTheme="majorHAnsi" w:hAnsiTheme="majorHAnsi"/>
          <w:sz w:val="20"/>
          <w:szCs w:val="20"/>
        </w:rPr>
        <w:t xml:space="preserve">En el salón de sesiones de la alcaldía municipal de Olocuilta, departamento de La Paz, a las trece horas del día </w:t>
      </w:r>
      <w:r w:rsidR="003648AB" w:rsidRPr="00AD5FA6">
        <w:rPr>
          <w:rFonts w:asciiTheme="majorHAnsi" w:hAnsiTheme="majorHAnsi"/>
          <w:b/>
          <w:bCs/>
          <w:i/>
          <w:iCs/>
          <w:sz w:val="20"/>
          <w:szCs w:val="20"/>
        </w:rPr>
        <w:t xml:space="preserve"> veinticinco de julio del año dos mil veintidós</w:t>
      </w:r>
      <w:r w:rsidR="003648AB" w:rsidRPr="00AD5FA6">
        <w:rPr>
          <w:rFonts w:asciiTheme="majorHAnsi" w:hAnsiTheme="majorHAnsi"/>
          <w:sz w:val="20"/>
          <w:szCs w:val="20"/>
        </w:rPr>
        <w:t xml:space="preserve">, en sesión de carácter ordinaria presidida y convocada por el señor </w:t>
      </w:r>
      <w:r w:rsidR="003648AB" w:rsidRPr="00AD5FA6">
        <w:rPr>
          <w:rFonts w:asciiTheme="majorHAnsi" w:hAnsiTheme="majorHAnsi"/>
          <w:b/>
          <w:bCs/>
          <w:sz w:val="20"/>
          <w:szCs w:val="20"/>
        </w:rPr>
        <w:t>Alcalde municipal</w:t>
      </w:r>
      <w:r w:rsidR="003648AB" w:rsidRPr="00AD5FA6">
        <w:rPr>
          <w:rFonts w:asciiTheme="majorHAnsi" w:hAnsiTheme="majorHAnsi"/>
          <w:sz w:val="20"/>
          <w:szCs w:val="20"/>
        </w:rPr>
        <w:t xml:space="preserve"> Lic. Ronald Alexander López Preza; y con la asistencia del </w:t>
      </w:r>
      <w:r w:rsidR="003648AB" w:rsidRPr="00AD5FA6">
        <w:rPr>
          <w:rFonts w:asciiTheme="majorHAnsi" w:hAnsiTheme="majorHAnsi"/>
          <w:b/>
          <w:bCs/>
          <w:sz w:val="20"/>
          <w:szCs w:val="20"/>
        </w:rPr>
        <w:t>síndico municipal</w:t>
      </w:r>
      <w:r w:rsidR="003648AB" w:rsidRPr="00AD5FA6">
        <w:rPr>
          <w:rFonts w:asciiTheme="majorHAnsi" w:hAnsiTheme="majorHAnsi"/>
          <w:sz w:val="20"/>
          <w:szCs w:val="20"/>
        </w:rPr>
        <w:t xml:space="preserve"> Carlos Adalberto Delgado Reyes; de los </w:t>
      </w:r>
      <w:r w:rsidR="003648AB" w:rsidRPr="00AD5FA6">
        <w:rPr>
          <w:rFonts w:asciiTheme="majorHAnsi" w:hAnsiTheme="majorHAnsi"/>
          <w:b/>
          <w:bCs/>
          <w:sz w:val="20"/>
          <w:szCs w:val="20"/>
        </w:rPr>
        <w:t xml:space="preserve">regidores propietarios en su respectivo orden, </w:t>
      </w:r>
      <w:r w:rsidR="003648AB" w:rsidRPr="00AD5FA6">
        <w:rPr>
          <w:rFonts w:asciiTheme="majorHAnsi" w:hAnsiTheme="majorHAnsi"/>
          <w:sz w:val="20"/>
          <w:szCs w:val="20"/>
        </w:rPr>
        <w:t xml:space="preserve">Wendy Sabrina Rivera Hernández, Kevin Alonso Campos Rivera, Marcos Antonio Martínez Rubio, Milton Javier Carrillo Portillo, Lic. Gilberto Antonio Toloza Méndez, Lic. Roberto Carlos Avilés Rivera Lic. Carlos Mauricio Miranda Rubio, Licda. Senaida Leticia Chávez García y </w:t>
      </w:r>
      <w:r w:rsidR="003648AB" w:rsidRPr="00AD5FA6">
        <w:rPr>
          <w:rFonts w:asciiTheme="majorHAnsi" w:hAnsiTheme="majorHAnsi"/>
          <w:b/>
          <w:bCs/>
          <w:sz w:val="20"/>
          <w:szCs w:val="20"/>
        </w:rPr>
        <w:t>los</w:t>
      </w:r>
      <w:r w:rsidR="003648AB" w:rsidRPr="00AD5FA6">
        <w:rPr>
          <w:rFonts w:asciiTheme="majorHAnsi" w:hAnsiTheme="majorHAnsi"/>
          <w:sz w:val="20"/>
          <w:szCs w:val="20"/>
        </w:rPr>
        <w:t xml:space="preserve"> </w:t>
      </w:r>
      <w:r w:rsidR="003648AB" w:rsidRPr="00AD5FA6">
        <w:rPr>
          <w:rFonts w:asciiTheme="majorHAnsi" w:hAnsiTheme="majorHAnsi"/>
          <w:b/>
          <w:bCs/>
          <w:sz w:val="20"/>
          <w:szCs w:val="20"/>
        </w:rPr>
        <w:t>regidores suplentes presentes, en el siguiente orden:</w:t>
      </w:r>
      <w:r w:rsidR="003648AB" w:rsidRPr="00AD5FA6">
        <w:rPr>
          <w:rFonts w:asciiTheme="majorHAnsi" w:hAnsiTheme="majorHAnsi"/>
          <w:sz w:val="20"/>
          <w:szCs w:val="20"/>
        </w:rPr>
        <w:t xml:space="preserve"> Sr. Mario Hugo Santos Aragón Melara, Sr. Luis Enrique Urbina Menjívar, Dr. Marvin Ulises Rodríguez Álvarez, Dr. Noé Aquiles Rubio Valle </w:t>
      </w:r>
      <w:r w:rsidR="003648AB" w:rsidRPr="00AD5FA6">
        <w:rPr>
          <w:rFonts w:asciiTheme="majorHAnsi" w:hAnsiTheme="majorHAnsi"/>
          <w:bCs/>
          <w:sz w:val="20"/>
          <w:szCs w:val="20"/>
        </w:rPr>
        <w:t>y del</w:t>
      </w:r>
      <w:r w:rsidR="003648AB" w:rsidRPr="00AD5FA6">
        <w:rPr>
          <w:rFonts w:asciiTheme="majorHAnsi" w:hAnsiTheme="majorHAnsi"/>
          <w:sz w:val="20"/>
          <w:szCs w:val="20"/>
        </w:rPr>
        <w:t xml:space="preserve"> </w:t>
      </w:r>
      <w:r w:rsidR="003648AB" w:rsidRPr="00AD5FA6">
        <w:rPr>
          <w:rFonts w:asciiTheme="majorHAnsi" w:hAnsiTheme="majorHAnsi"/>
          <w:b/>
          <w:bCs/>
          <w:sz w:val="20"/>
          <w:szCs w:val="20"/>
        </w:rPr>
        <w:t>secretario municipal</w:t>
      </w:r>
      <w:r w:rsidR="003648AB" w:rsidRPr="00AD5FA6">
        <w:rPr>
          <w:rFonts w:asciiTheme="majorHAnsi" w:hAnsiTheme="majorHAnsi"/>
          <w:sz w:val="20"/>
          <w:szCs w:val="20"/>
        </w:rPr>
        <w:t xml:space="preserve">, </w:t>
      </w:r>
      <w:r w:rsidR="00FA2DF6">
        <w:rPr>
          <w:rFonts w:asciiTheme="majorHAnsi" w:hAnsiTheme="majorHAnsi"/>
          <w:b/>
          <w:color w:val="00B050"/>
          <w:sz w:val="20"/>
          <w:szCs w:val="20"/>
        </w:rPr>
        <w:t>/////////////////////</w:t>
      </w:r>
      <w:r w:rsidR="003648AB" w:rsidRPr="00AD5FA6">
        <w:rPr>
          <w:rFonts w:asciiTheme="majorHAnsi" w:hAnsiTheme="majorHAnsi"/>
          <w:sz w:val="20"/>
          <w:szCs w:val="20"/>
        </w:rPr>
        <w:t xml:space="preserve">.  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003648AB" w:rsidRPr="00AD5FA6">
        <w:rPr>
          <w:rFonts w:asciiTheme="majorHAnsi" w:eastAsia="Lato" w:hAnsiTheme="majorHAnsi" w:cs="Lato"/>
          <w:b/>
          <w:sz w:val="20"/>
          <w:szCs w:val="20"/>
        </w:rPr>
        <w:t>1)</w:t>
      </w:r>
      <w:r w:rsidR="003648AB" w:rsidRPr="00AD5FA6">
        <w:rPr>
          <w:rFonts w:asciiTheme="majorHAnsi" w:eastAsia="Lato" w:hAnsiTheme="majorHAnsi" w:cs="Lato"/>
          <w:sz w:val="20"/>
          <w:szCs w:val="20"/>
        </w:rPr>
        <w:t xml:space="preserve"> Verificación de quórum. </w:t>
      </w:r>
      <w:r w:rsidR="003648AB" w:rsidRPr="00AD5FA6">
        <w:rPr>
          <w:rFonts w:asciiTheme="majorHAnsi" w:eastAsia="Lato" w:hAnsiTheme="majorHAnsi" w:cs="Lato"/>
          <w:b/>
          <w:sz w:val="20"/>
          <w:szCs w:val="20"/>
        </w:rPr>
        <w:t>2)</w:t>
      </w:r>
      <w:r w:rsidR="003648AB" w:rsidRPr="00AD5FA6">
        <w:rPr>
          <w:rFonts w:asciiTheme="majorHAnsi" w:eastAsia="Lato" w:hAnsiTheme="majorHAnsi" w:cs="Lato"/>
          <w:sz w:val="20"/>
          <w:szCs w:val="20"/>
        </w:rPr>
        <w:t xml:space="preserve"> Aprobación de agenda a desarrollar. </w:t>
      </w:r>
      <w:r w:rsidR="003648AB" w:rsidRPr="00AD5FA6">
        <w:rPr>
          <w:rFonts w:asciiTheme="majorHAnsi" w:eastAsia="Lato" w:hAnsiTheme="majorHAnsi" w:cs="Lato"/>
          <w:b/>
          <w:sz w:val="20"/>
          <w:szCs w:val="20"/>
        </w:rPr>
        <w:t>3)</w:t>
      </w:r>
      <w:r w:rsidR="003648AB" w:rsidRPr="00AD5FA6">
        <w:rPr>
          <w:rFonts w:asciiTheme="majorHAnsi" w:eastAsia="Lato" w:hAnsiTheme="majorHAnsi" w:cs="Lato"/>
          <w:sz w:val="20"/>
          <w:szCs w:val="20"/>
        </w:rPr>
        <w:t xml:space="preserve"> Lectura y aprobación del acta anterior. </w:t>
      </w:r>
      <w:r w:rsidR="003648AB" w:rsidRPr="00AD5FA6">
        <w:rPr>
          <w:rFonts w:asciiTheme="majorHAnsi" w:eastAsia="Lato" w:hAnsiTheme="majorHAnsi" w:cs="Lato"/>
          <w:b/>
          <w:sz w:val="20"/>
          <w:szCs w:val="20"/>
        </w:rPr>
        <w:t>4)</w:t>
      </w:r>
      <w:r w:rsidR="003648AB" w:rsidRPr="00AD5FA6">
        <w:rPr>
          <w:rFonts w:asciiTheme="majorHAnsi" w:eastAsia="Lato" w:hAnsiTheme="majorHAnsi" w:cs="Lato"/>
          <w:sz w:val="20"/>
          <w:szCs w:val="20"/>
        </w:rPr>
        <w:t xml:space="preserve"> </w:t>
      </w:r>
      <w:r w:rsidR="003648AB" w:rsidRPr="00AD5FA6">
        <w:rPr>
          <w:rFonts w:asciiTheme="majorHAnsi" w:hAnsiTheme="majorHAnsi"/>
          <w:sz w:val="20"/>
          <w:szCs w:val="20"/>
        </w:rPr>
        <w:t>Solicitud</w:t>
      </w:r>
      <w:r w:rsidR="003648AB" w:rsidRPr="00AD5FA6">
        <w:rPr>
          <w:rFonts w:asciiTheme="majorHAnsi" w:hAnsiTheme="majorHAnsi"/>
          <w:spacing w:val="-3"/>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compra</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kit</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3"/>
          <w:sz w:val="20"/>
          <w:szCs w:val="20"/>
        </w:rPr>
        <w:t xml:space="preserve"> </w:t>
      </w:r>
      <w:r w:rsidR="003648AB" w:rsidRPr="00AD5FA6">
        <w:rPr>
          <w:rFonts w:asciiTheme="majorHAnsi" w:hAnsiTheme="majorHAnsi"/>
          <w:sz w:val="20"/>
          <w:szCs w:val="20"/>
        </w:rPr>
        <w:t>embrague</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para</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vehículo</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Mazda,</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placas</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N-9658.</w:t>
      </w:r>
      <w:r w:rsidR="003648AB" w:rsidRPr="00AD5FA6">
        <w:rPr>
          <w:rFonts w:asciiTheme="majorHAnsi" w:eastAsia="Lato" w:hAnsiTheme="majorHAnsi" w:cs="Lato"/>
          <w:sz w:val="20"/>
          <w:szCs w:val="20"/>
        </w:rPr>
        <w:t xml:space="preserve"> </w:t>
      </w:r>
      <w:r w:rsidR="003648AB" w:rsidRPr="00AD5FA6">
        <w:rPr>
          <w:rFonts w:asciiTheme="majorHAnsi" w:eastAsia="Lato" w:hAnsiTheme="majorHAnsi" w:cs="Lato"/>
          <w:b/>
          <w:sz w:val="20"/>
          <w:szCs w:val="20"/>
        </w:rPr>
        <w:t>5)</w:t>
      </w:r>
      <w:r w:rsidR="003648AB" w:rsidRPr="00AD5FA6">
        <w:rPr>
          <w:rFonts w:asciiTheme="majorHAnsi" w:eastAsia="Lato" w:hAnsiTheme="majorHAnsi" w:cs="Lato"/>
          <w:sz w:val="20"/>
          <w:szCs w:val="20"/>
        </w:rPr>
        <w:t xml:space="preserve"> </w:t>
      </w:r>
      <w:r w:rsidR="003648AB" w:rsidRPr="00AD5FA6">
        <w:rPr>
          <w:rFonts w:asciiTheme="majorHAnsi" w:hAnsiTheme="majorHAnsi"/>
          <w:sz w:val="20"/>
          <w:szCs w:val="20"/>
        </w:rPr>
        <w:t>Solicitud</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renovación</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contrato</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con</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la</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empresa</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PULSEM</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C.V.</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para</w:t>
      </w:r>
      <w:r w:rsidR="003648AB" w:rsidRPr="00AD5FA6">
        <w:rPr>
          <w:rFonts w:asciiTheme="majorHAnsi" w:hAnsiTheme="majorHAnsi"/>
          <w:spacing w:val="48"/>
          <w:sz w:val="20"/>
          <w:szCs w:val="20"/>
        </w:rPr>
        <w:t xml:space="preserve"> </w:t>
      </w:r>
      <w:r w:rsidR="003648AB" w:rsidRPr="00AD5FA6">
        <w:rPr>
          <w:rFonts w:asciiTheme="majorHAnsi" w:hAnsiTheme="majorHAnsi"/>
          <w:sz w:val="20"/>
          <w:szCs w:val="20"/>
        </w:rPr>
        <w:t>la</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disposición de</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desechos</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sólidos</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2022.</w:t>
      </w:r>
      <w:r w:rsidR="003648AB" w:rsidRPr="00AD5FA6">
        <w:rPr>
          <w:rFonts w:asciiTheme="majorHAnsi" w:eastAsia="Lato" w:hAnsiTheme="majorHAnsi" w:cs="Lato"/>
          <w:sz w:val="20"/>
          <w:szCs w:val="20"/>
        </w:rPr>
        <w:t xml:space="preserve"> </w:t>
      </w:r>
      <w:r w:rsidR="003648AB" w:rsidRPr="00AD5FA6">
        <w:rPr>
          <w:rFonts w:asciiTheme="majorHAnsi" w:eastAsia="Lato" w:hAnsiTheme="majorHAnsi" w:cs="Lato"/>
          <w:b/>
          <w:sz w:val="20"/>
          <w:szCs w:val="20"/>
        </w:rPr>
        <w:t>6)</w:t>
      </w:r>
      <w:r w:rsidR="003648AB" w:rsidRPr="00AD5FA6">
        <w:rPr>
          <w:rFonts w:asciiTheme="majorHAnsi" w:eastAsia="Lato" w:hAnsiTheme="majorHAnsi" w:cs="Lato"/>
          <w:sz w:val="20"/>
          <w:szCs w:val="20"/>
        </w:rPr>
        <w:t xml:space="preserve"> </w:t>
      </w:r>
      <w:r w:rsidR="003648AB" w:rsidRPr="00AD5FA6">
        <w:rPr>
          <w:rFonts w:asciiTheme="majorHAnsi" w:hAnsiTheme="majorHAnsi"/>
          <w:sz w:val="20"/>
          <w:szCs w:val="20"/>
        </w:rPr>
        <w:t xml:space="preserve">Solicitud de aprobación de proyecto </w:t>
      </w:r>
      <w:r w:rsidR="003648AB" w:rsidRPr="00AD5FA6">
        <w:rPr>
          <w:rFonts w:asciiTheme="majorHAnsi" w:hAnsiTheme="majorHAnsi"/>
          <w:i/>
          <w:sz w:val="20"/>
          <w:szCs w:val="20"/>
        </w:rPr>
        <w:t>Techado complementario móvil con lona -Gradas-</w:t>
      </w:r>
      <w:r w:rsidR="003648AB" w:rsidRPr="00AD5FA6">
        <w:rPr>
          <w:rFonts w:asciiTheme="majorHAnsi" w:hAnsiTheme="majorHAnsi"/>
          <w:i/>
          <w:spacing w:val="1"/>
          <w:sz w:val="20"/>
          <w:szCs w:val="20"/>
        </w:rPr>
        <w:t xml:space="preserve"> </w:t>
      </w:r>
      <w:r w:rsidR="003648AB" w:rsidRPr="00AD5FA6">
        <w:rPr>
          <w:rFonts w:asciiTheme="majorHAnsi" w:hAnsiTheme="majorHAnsi"/>
          <w:i/>
          <w:sz w:val="20"/>
          <w:szCs w:val="20"/>
        </w:rPr>
        <w:t xml:space="preserve">Casa Comunal de Cantón La Esperanza (primera parte), </w:t>
      </w:r>
      <w:r w:rsidR="003648AB" w:rsidRPr="00AD5FA6">
        <w:rPr>
          <w:rFonts w:asciiTheme="majorHAnsi" w:hAnsiTheme="majorHAnsi"/>
          <w:sz w:val="20"/>
          <w:szCs w:val="20"/>
        </w:rPr>
        <w:t>con fuente de financiamiento</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FODES</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Libre</w:t>
      </w:r>
      <w:r w:rsidR="003648AB" w:rsidRPr="00AD5FA6">
        <w:rPr>
          <w:rFonts w:asciiTheme="majorHAnsi" w:hAnsiTheme="majorHAnsi"/>
          <w:spacing w:val="-3"/>
          <w:sz w:val="20"/>
          <w:szCs w:val="20"/>
        </w:rPr>
        <w:t xml:space="preserve"> </w:t>
      </w:r>
      <w:r w:rsidR="003648AB" w:rsidRPr="00AD5FA6">
        <w:rPr>
          <w:rFonts w:asciiTheme="majorHAnsi" w:hAnsiTheme="majorHAnsi"/>
          <w:sz w:val="20"/>
          <w:szCs w:val="20"/>
        </w:rPr>
        <w:t>Disponibilidad</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75%.</w:t>
      </w:r>
      <w:r w:rsidR="003648AB" w:rsidRPr="00AD5FA6">
        <w:rPr>
          <w:rFonts w:asciiTheme="majorHAnsi" w:eastAsia="Lato" w:hAnsiTheme="majorHAnsi" w:cs="Lato"/>
          <w:sz w:val="20"/>
          <w:szCs w:val="20"/>
        </w:rPr>
        <w:t xml:space="preserve"> </w:t>
      </w:r>
      <w:r w:rsidR="003648AB" w:rsidRPr="00AD5FA6">
        <w:rPr>
          <w:rFonts w:asciiTheme="majorHAnsi" w:eastAsia="Lato" w:hAnsiTheme="majorHAnsi" w:cs="Lato"/>
          <w:b/>
          <w:sz w:val="20"/>
          <w:szCs w:val="20"/>
        </w:rPr>
        <w:t>7)</w:t>
      </w:r>
      <w:r w:rsidR="003648AB" w:rsidRPr="00AD5FA6">
        <w:rPr>
          <w:rFonts w:asciiTheme="majorHAnsi" w:eastAsia="Lato" w:hAnsiTheme="majorHAnsi" w:cs="Lato"/>
          <w:sz w:val="20"/>
          <w:szCs w:val="20"/>
        </w:rPr>
        <w:t xml:space="preserve"> </w:t>
      </w:r>
      <w:r w:rsidR="003648AB" w:rsidRPr="00AD5FA6">
        <w:rPr>
          <w:rFonts w:asciiTheme="majorHAnsi" w:hAnsiTheme="majorHAnsi"/>
          <w:sz w:val="20"/>
          <w:szCs w:val="20"/>
        </w:rPr>
        <w:t>Solicitud</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reconocimiento</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nueva</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junta</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directiva</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Asociación</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Agua</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DEJASEVABUENAFE.</w:t>
      </w:r>
      <w:r w:rsidR="003648AB" w:rsidRPr="00AD5FA6">
        <w:rPr>
          <w:rFonts w:asciiTheme="majorHAnsi" w:eastAsia="Lato" w:hAnsiTheme="majorHAnsi" w:cs="Lato"/>
          <w:sz w:val="20"/>
          <w:szCs w:val="20"/>
        </w:rPr>
        <w:t xml:space="preserve"> </w:t>
      </w:r>
      <w:r w:rsidR="003648AB" w:rsidRPr="00AD5FA6">
        <w:rPr>
          <w:rFonts w:asciiTheme="majorHAnsi" w:eastAsia="Lato" w:hAnsiTheme="majorHAnsi" w:cs="Lato"/>
          <w:b/>
          <w:sz w:val="20"/>
          <w:szCs w:val="20"/>
        </w:rPr>
        <w:t xml:space="preserve">8) </w:t>
      </w:r>
      <w:r w:rsidR="003648AB" w:rsidRPr="00AD5FA6">
        <w:rPr>
          <w:rFonts w:asciiTheme="majorHAnsi" w:hAnsiTheme="majorHAnsi"/>
          <w:sz w:val="20"/>
          <w:szCs w:val="20"/>
        </w:rPr>
        <w:t>Creación</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Comisión</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Límites</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Territoriales.</w:t>
      </w:r>
      <w:r w:rsidR="003648AB" w:rsidRPr="00AD5FA6">
        <w:rPr>
          <w:rFonts w:asciiTheme="majorHAnsi" w:eastAsia="Lato" w:hAnsiTheme="majorHAnsi" w:cs="Lato"/>
          <w:sz w:val="20"/>
          <w:szCs w:val="20"/>
        </w:rPr>
        <w:t xml:space="preserve"> </w:t>
      </w:r>
      <w:r w:rsidR="003648AB" w:rsidRPr="00AD5FA6">
        <w:rPr>
          <w:rFonts w:asciiTheme="majorHAnsi" w:eastAsia="Lato" w:hAnsiTheme="majorHAnsi" w:cs="Lato"/>
          <w:b/>
          <w:sz w:val="20"/>
          <w:szCs w:val="20"/>
        </w:rPr>
        <w:t>9)</w:t>
      </w:r>
      <w:r w:rsidR="003648AB" w:rsidRPr="00AD5FA6">
        <w:rPr>
          <w:rFonts w:asciiTheme="majorHAnsi" w:eastAsia="Lato" w:hAnsiTheme="majorHAnsi" w:cs="Lato"/>
          <w:sz w:val="20"/>
          <w:szCs w:val="20"/>
        </w:rPr>
        <w:t xml:space="preserve"> </w:t>
      </w:r>
      <w:r w:rsidR="003648AB" w:rsidRPr="00AD5FA6">
        <w:rPr>
          <w:rFonts w:asciiTheme="majorHAnsi" w:hAnsiTheme="majorHAnsi"/>
          <w:sz w:val="20"/>
          <w:szCs w:val="20"/>
        </w:rPr>
        <w:t>Solicitud</w:t>
      </w:r>
      <w:r w:rsidR="003648AB" w:rsidRPr="00AD5FA6">
        <w:rPr>
          <w:rFonts w:asciiTheme="majorHAnsi" w:hAnsiTheme="majorHAnsi"/>
          <w:spacing w:val="-3"/>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3"/>
          <w:sz w:val="20"/>
          <w:szCs w:val="20"/>
        </w:rPr>
        <w:t xml:space="preserve"> </w:t>
      </w:r>
      <w:r w:rsidR="003648AB" w:rsidRPr="00AD5FA6">
        <w:rPr>
          <w:rFonts w:asciiTheme="majorHAnsi" w:hAnsiTheme="majorHAnsi"/>
          <w:sz w:val="20"/>
          <w:szCs w:val="20"/>
        </w:rPr>
        <w:t>aprobación de</w:t>
      </w:r>
      <w:r w:rsidR="003648AB" w:rsidRPr="00AD5FA6">
        <w:rPr>
          <w:rFonts w:asciiTheme="majorHAnsi" w:hAnsiTheme="majorHAnsi"/>
          <w:spacing w:val="-5"/>
          <w:sz w:val="20"/>
          <w:szCs w:val="20"/>
        </w:rPr>
        <w:t xml:space="preserve"> </w:t>
      </w:r>
      <w:r w:rsidR="003648AB" w:rsidRPr="00AD5FA6">
        <w:rPr>
          <w:rFonts w:asciiTheme="majorHAnsi" w:hAnsiTheme="majorHAnsi"/>
          <w:sz w:val="20"/>
          <w:szCs w:val="20"/>
        </w:rPr>
        <w:t>vacaciones</w:t>
      </w:r>
      <w:r w:rsidR="003648AB" w:rsidRPr="00AD5FA6">
        <w:rPr>
          <w:rFonts w:asciiTheme="majorHAnsi" w:hAnsiTheme="majorHAnsi"/>
          <w:spacing w:val="-1"/>
          <w:sz w:val="20"/>
          <w:szCs w:val="20"/>
        </w:rPr>
        <w:t xml:space="preserve"> </w:t>
      </w:r>
      <w:r w:rsidR="003648AB" w:rsidRPr="00AD5FA6">
        <w:rPr>
          <w:rFonts w:asciiTheme="majorHAnsi" w:hAnsiTheme="majorHAnsi"/>
          <w:sz w:val="20"/>
          <w:szCs w:val="20"/>
        </w:rPr>
        <w:t>agostinas</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para</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empleados</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de</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la</w:t>
      </w:r>
      <w:r w:rsidR="003648AB" w:rsidRPr="00AD5FA6">
        <w:rPr>
          <w:rFonts w:asciiTheme="majorHAnsi" w:hAnsiTheme="majorHAnsi"/>
          <w:spacing w:val="-3"/>
          <w:sz w:val="20"/>
          <w:szCs w:val="20"/>
        </w:rPr>
        <w:t xml:space="preserve"> </w:t>
      </w:r>
      <w:r w:rsidR="003648AB" w:rsidRPr="00AD5FA6">
        <w:rPr>
          <w:rFonts w:asciiTheme="majorHAnsi" w:hAnsiTheme="majorHAnsi"/>
          <w:sz w:val="20"/>
          <w:szCs w:val="20"/>
        </w:rPr>
        <w:t>municipalidad.</w:t>
      </w:r>
      <w:r w:rsidR="003648AB" w:rsidRPr="00AD5FA6">
        <w:rPr>
          <w:rFonts w:asciiTheme="majorHAnsi" w:eastAsia="Lato" w:hAnsiTheme="majorHAnsi" w:cs="Lato"/>
          <w:sz w:val="20"/>
          <w:szCs w:val="20"/>
        </w:rPr>
        <w:t xml:space="preserve"> </w:t>
      </w:r>
      <w:r w:rsidR="003648AB" w:rsidRPr="00AD5FA6">
        <w:rPr>
          <w:rFonts w:asciiTheme="majorHAnsi" w:eastAsia="Lato" w:hAnsiTheme="majorHAnsi" w:cs="Lato"/>
          <w:b/>
          <w:sz w:val="20"/>
          <w:szCs w:val="20"/>
        </w:rPr>
        <w:t>10)</w:t>
      </w:r>
      <w:r w:rsidR="003648AB" w:rsidRPr="00AD5FA6">
        <w:rPr>
          <w:rFonts w:asciiTheme="majorHAnsi" w:eastAsia="Lato" w:hAnsiTheme="majorHAnsi" w:cs="Lato"/>
          <w:sz w:val="20"/>
          <w:szCs w:val="20"/>
        </w:rPr>
        <w:t xml:space="preserve"> </w:t>
      </w:r>
      <w:r w:rsidR="003648AB" w:rsidRPr="00AD5FA6">
        <w:rPr>
          <w:rFonts w:asciiTheme="majorHAnsi" w:hAnsiTheme="majorHAnsi"/>
          <w:sz w:val="20"/>
          <w:szCs w:val="20"/>
        </w:rPr>
        <w:t>Correspondencia</w:t>
      </w:r>
      <w:r w:rsidR="003648AB" w:rsidRPr="00AD5FA6">
        <w:rPr>
          <w:rFonts w:asciiTheme="majorHAnsi" w:hAnsiTheme="majorHAnsi"/>
          <w:spacing w:val="-5"/>
          <w:sz w:val="20"/>
          <w:szCs w:val="20"/>
        </w:rPr>
        <w:t xml:space="preserve"> </w:t>
      </w:r>
      <w:r w:rsidR="003648AB" w:rsidRPr="00AD5FA6">
        <w:rPr>
          <w:rFonts w:asciiTheme="majorHAnsi" w:hAnsiTheme="majorHAnsi"/>
          <w:sz w:val="20"/>
          <w:szCs w:val="20"/>
        </w:rPr>
        <w:t>para</w:t>
      </w:r>
      <w:r w:rsidR="003648AB" w:rsidRPr="00AD5FA6">
        <w:rPr>
          <w:rFonts w:asciiTheme="majorHAnsi" w:hAnsiTheme="majorHAnsi"/>
          <w:spacing w:val="-2"/>
          <w:sz w:val="20"/>
          <w:szCs w:val="20"/>
        </w:rPr>
        <w:t xml:space="preserve"> </w:t>
      </w:r>
      <w:r w:rsidR="003648AB" w:rsidRPr="00AD5FA6">
        <w:rPr>
          <w:rFonts w:asciiTheme="majorHAnsi" w:hAnsiTheme="majorHAnsi"/>
          <w:sz w:val="20"/>
          <w:szCs w:val="20"/>
        </w:rPr>
        <w:t>el</w:t>
      </w:r>
      <w:r w:rsidR="003648AB" w:rsidRPr="00AD5FA6">
        <w:rPr>
          <w:rFonts w:asciiTheme="majorHAnsi" w:hAnsiTheme="majorHAnsi"/>
          <w:spacing w:val="-3"/>
          <w:sz w:val="20"/>
          <w:szCs w:val="20"/>
        </w:rPr>
        <w:t xml:space="preserve"> </w:t>
      </w:r>
      <w:r w:rsidR="003648AB" w:rsidRPr="00AD5FA6">
        <w:rPr>
          <w:rFonts w:asciiTheme="majorHAnsi" w:hAnsiTheme="majorHAnsi"/>
          <w:sz w:val="20"/>
          <w:szCs w:val="20"/>
        </w:rPr>
        <w:t>Concejo</w:t>
      </w:r>
      <w:r w:rsidR="003648AB" w:rsidRPr="00AD5FA6">
        <w:rPr>
          <w:rFonts w:asciiTheme="majorHAnsi" w:hAnsiTheme="majorHAnsi"/>
          <w:spacing w:val="-4"/>
          <w:sz w:val="20"/>
          <w:szCs w:val="20"/>
        </w:rPr>
        <w:t xml:space="preserve"> </w:t>
      </w:r>
      <w:r w:rsidR="003648AB" w:rsidRPr="00AD5FA6">
        <w:rPr>
          <w:rFonts w:asciiTheme="majorHAnsi" w:hAnsiTheme="majorHAnsi"/>
          <w:sz w:val="20"/>
          <w:szCs w:val="20"/>
        </w:rPr>
        <w:t>Municipal.</w:t>
      </w:r>
      <w:r w:rsidR="00505C33" w:rsidRPr="00AD5FA6">
        <w:rPr>
          <w:rFonts w:asciiTheme="majorHAnsi" w:hAnsiTheme="majorHAnsi" w:cs="Cambria"/>
          <w:sz w:val="20"/>
          <w:szCs w:val="20"/>
        </w:rPr>
        <w:t xml:space="preserve"> El concejo municipal aprobó los siguientes acuerdos:</w:t>
      </w:r>
    </w:p>
    <w:p w:rsidR="00505C33" w:rsidRPr="00AD5FA6" w:rsidRDefault="00505C33" w:rsidP="00AD5FA6">
      <w:pPr>
        <w:autoSpaceDE w:val="0"/>
        <w:autoSpaceDN w:val="0"/>
        <w:adjustRightInd w:val="0"/>
        <w:spacing w:after="0" w:line="240" w:lineRule="atLeast"/>
        <w:jc w:val="both"/>
        <w:rPr>
          <w:rFonts w:asciiTheme="majorHAnsi" w:hAnsiTheme="majorHAnsi" w:cs="Cambria"/>
          <w:sz w:val="20"/>
          <w:szCs w:val="20"/>
        </w:rPr>
      </w:pPr>
    </w:p>
    <w:p w:rsidR="002040C0" w:rsidRPr="00AD5FA6" w:rsidRDefault="00577DB7" w:rsidP="00AD5FA6">
      <w:pPr>
        <w:spacing w:line="240" w:lineRule="atLeast"/>
        <w:jc w:val="both"/>
        <w:rPr>
          <w:rFonts w:asciiTheme="majorHAnsi" w:hAnsiTheme="majorHAnsi"/>
          <w:sz w:val="20"/>
          <w:szCs w:val="20"/>
        </w:rPr>
      </w:pPr>
      <w:r w:rsidRPr="00AD5FA6">
        <w:rPr>
          <w:rFonts w:asciiTheme="majorHAnsi" w:hAnsiTheme="majorHAnsi"/>
          <w:b/>
          <w:color w:val="4F81BD" w:themeColor="accent1"/>
          <w:sz w:val="20"/>
          <w:szCs w:val="20"/>
        </w:rPr>
        <w:t xml:space="preserve">ACUERDO NÚMERO UNO </w:t>
      </w:r>
      <w:r w:rsidR="00C01A3C" w:rsidRPr="00AD5FA6">
        <w:rPr>
          <w:rFonts w:asciiTheme="majorHAnsi" w:hAnsiTheme="majorHAnsi"/>
          <w:b/>
          <w:color w:val="4F81BD" w:themeColor="accent1"/>
          <w:sz w:val="20"/>
          <w:szCs w:val="20"/>
        </w:rPr>
        <w:t xml:space="preserve">  </w:t>
      </w:r>
      <w:r w:rsidR="002040C0" w:rsidRPr="00AD5FA6">
        <w:rPr>
          <w:rFonts w:asciiTheme="majorHAnsi" w:hAnsiTheme="majorHAnsi"/>
          <w:sz w:val="20"/>
          <w:szCs w:val="20"/>
        </w:rPr>
        <w:t>El alcalde municipal hace del conocimiento a los regidores que se ha presentado por parte del jefe de transporte una solicitud, en el cual consiste  en  la compra  de un Kit de embrague  para el vehículo  Mazda  con placas N- 9658</w:t>
      </w:r>
      <w:r w:rsidR="00343DA5" w:rsidRPr="00AD5FA6">
        <w:rPr>
          <w:rFonts w:asciiTheme="majorHAnsi" w:hAnsiTheme="majorHAnsi"/>
          <w:sz w:val="20"/>
          <w:szCs w:val="20"/>
        </w:rPr>
        <w:t>.</w:t>
      </w:r>
      <w:r w:rsidR="002040C0" w:rsidRPr="00AD5FA6">
        <w:rPr>
          <w:rFonts w:asciiTheme="majorHAnsi" w:hAnsiTheme="majorHAnsi"/>
          <w:sz w:val="20"/>
          <w:szCs w:val="20"/>
        </w:rPr>
        <w:t xml:space="preserve">  Ya que al vehículo se le ha dañado el </w:t>
      </w:r>
      <w:proofErr w:type="spellStart"/>
      <w:r w:rsidR="002040C0" w:rsidRPr="00AD5FA6">
        <w:rPr>
          <w:rFonts w:asciiTheme="majorHAnsi" w:hAnsiTheme="majorHAnsi"/>
          <w:sz w:val="20"/>
          <w:szCs w:val="20"/>
        </w:rPr>
        <w:t>clutch</w:t>
      </w:r>
      <w:proofErr w:type="spellEnd"/>
      <w:r w:rsidR="002040C0" w:rsidRPr="00AD5FA6">
        <w:rPr>
          <w:rFonts w:asciiTheme="majorHAnsi" w:hAnsiTheme="majorHAnsi"/>
          <w:sz w:val="20"/>
          <w:szCs w:val="20"/>
        </w:rPr>
        <w:t>, lo cual impide el funcionamiento. Conocedores los regidores de la solicitud por parte del jefe de transporte se somete a votación y con  siete</w:t>
      </w:r>
      <w:r w:rsidR="00343DA5" w:rsidRPr="00AD5FA6">
        <w:rPr>
          <w:rFonts w:asciiTheme="majorHAnsi" w:hAnsiTheme="majorHAnsi"/>
          <w:sz w:val="20"/>
          <w:szCs w:val="20"/>
        </w:rPr>
        <w:t xml:space="preserve"> </w:t>
      </w:r>
      <w:r w:rsidR="00343DA5" w:rsidRPr="00AD5FA6">
        <w:rPr>
          <w:rFonts w:asciiTheme="majorHAnsi" w:hAnsiTheme="majorHAnsi"/>
          <w:b/>
          <w:sz w:val="20"/>
          <w:szCs w:val="20"/>
        </w:rPr>
        <w:t>(7)</w:t>
      </w:r>
      <w:r w:rsidR="002040C0" w:rsidRPr="00AD5FA6">
        <w:rPr>
          <w:rFonts w:asciiTheme="majorHAnsi" w:hAnsiTheme="majorHAnsi"/>
          <w:sz w:val="20"/>
          <w:szCs w:val="20"/>
        </w:rPr>
        <w:t xml:space="preserve"> votos a favor se </w:t>
      </w:r>
      <w:r w:rsidR="002040C0" w:rsidRPr="00AD5FA6">
        <w:rPr>
          <w:rFonts w:asciiTheme="majorHAnsi" w:hAnsiTheme="majorHAnsi"/>
          <w:b/>
          <w:sz w:val="20"/>
          <w:szCs w:val="20"/>
        </w:rPr>
        <w:t xml:space="preserve">A C U E R D </w:t>
      </w:r>
      <w:proofErr w:type="gramStart"/>
      <w:r w:rsidR="002040C0" w:rsidRPr="00AD5FA6">
        <w:rPr>
          <w:rFonts w:asciiTheme="majorHAnsi" w:hAnsiTheme="majorHAnsi"/>
          <w:b/>
          <w:sz w:val="20"/>
          <w:szCs w:val="20"/>
        </w:rPr>
        <w:t xml:space="preserve">A </w:t>
      </w:r>
      <w:r w:rsidR="002040C0" w:rsidRPr="00AD5FA6">
        <w:rPr>
          <w:rFonts w:asciiTheme="majorHAnsi" w:hAnsiTheme="majorHAnsi"/>
          <w:sz w:val="20"/>
          <w:szCs w:val="20"/>
        </w:rPr>
        <w:t>:</w:t>
      </w:r>
      <w:proofErr w:type="gramEnd"/>
      <w:r w:rsidR="002040C0" w:rsidRPr="00AD5FA6">
        <w:rPr>
          <w:rFonts w:asciiTheme="majorHAnsi" w:hAnsiTheme="majorHAnsi"/>
          <w:sz w:val="20"/>
          <w:szCs w:val="20"/>
        </w:rPr>
        <w:t xml:space="preserve"> </w:t>
      </w:r>
      <w:r w:rsidR="002040C0" w:rsidRPr="00AD5FA6">
        <w:rPr>
          <w:rFonts w:asciiTheme="majorHAnsi" w:hAnsiTheme="majorHAnsi"/>
          <w:b/>
          <w:sz w:val="20"/>
          <w:szCs w:val="20"/>
        </w:rPr>
        <w:t>I)</w:t>
      </w:r>
      <w:r w:rsidR="002040C0" w:rsidRPr="00AD5FA6">
        <w:rPr>
          <w:rFonts w:asciiTheme="majorHAnsi" w:hAnsiTheme="majorHAnsi"/>
          <w:sz w:val="20"/>
          <w:szCs w:val="20"/>
        </w:rPr>
        <w:t xml:space="preserve"> Aprobar  al jefe de transporte la solicitud presentada, en el cual consiste  en  la compra  de un Kit de embrague  para el vehículo  Mazda  con placas N- 9658</w:t>
      </w:r>
      <w:r w:rsidR="000548F7" w:rsidRPr="00AD5FA6">
        <w:rPr>
          <w:rFonts w:asciiTheme="majorHAnsi" w:hAnsiTheme="majorHAnsi"/>
          <w:sz w:val="20"/>
          <w:szCs w:val="20"/>
        </w:rPr>
        <w:t xml:space="preserve">, con el costo total de </w:t>
      </w:r>
      <w:r w:rsidR="000548F7" w:rsidRPr="00AD5FA6">
        <w:rPr>
          <w:rFonts w:asciiTheme="majorHAnsi" w:hAnsiTheme="majorHAnsi"/>
          <w:b/>
          <w:sz w:val="20"/>
          <w:szCs w:val="20"/>
        </w:rPr>
        <w:t xml:space="preserve">QUINIENTOS CINCUENTA Y CINCO CON SEIS CENTAVOS DE DÓLAR ($555.06) </w:t>
      </w:r>
      <w:r w:rsidR="000548F7" w:rsidRPr="00AD5FA6">
        <w:rPr>
          <w:rFonts w:asciiTheme="majorHAnsi" w:hAnsiTheme="majorHAnsi"/>
          <w:sz w:val="20"/>
          <w:szCs w:val="20"/>
        </w:rPr>
        <w:t xml:space="preserve">con fuente de financiamiento </w:t>
      </w:r>
      <w:r w:rsidR="000548F7" w:rsidRPr="00AD5FA6">
        <w:rPr>
          <w:rFonts w:asciiTheme="majorHAnsi" w:hAnsiTheme="majorHAnsi"/>
          <w:b/>
          <w:sz w:val="20"/>
          <w:szCs w:val="20"/>
        </w:rPr>
        <w:t>fondos Propios.</w:t>
      </w:r>
      <w:r w:rsidR="000548F7" w:rsidRPr="00AD5FA6">
        <w:rPr>
          <w:rFonts w:asciiTheme="majorHAnsi" w:hAnsiTheme="majorHAnsi"/>
          <w:sz w:val="20"/>
          <w:szCs w:val="20"/>
        </w:rPr>
        <w:t xml:space="preserve"> </w:t>
      </w:r>
      <w:r w:rsidR="002040C0" w:rsidRPr="00AD5FA6">
        <w:rPr>
          <w:rFonts w:asciiTheme="majorHAnsi" w:hAnsiTheme="majorHAnsi"/>
          <w:b/>
          <w:sz w:val="20"/>
          <w:szCs w:val="20"/>
        </w:rPr>
        <w:t>II)</w:t>
      </w:r>
      <w:r w:rsidR="002040C0" w:rsidRPr="00AD5FA6">
        <w:rPr>
          <w:rFonts w:asciiTheme="majorHAnsi" w:hAnsiTheme="majorHAnsi"/>
          <w:sz w:val="20"/>
          <w:szCs w:val="20"/>
        </w:rPr>
        <w:t xml:space="preserve"> Autorizar a</w:t>
      </w:r>
      <w:r w:rsidR="00343DA5" w:rsidRPr="00AD5FA6">
        <w:rPr>
          <w:rFonts w:asciiTheme="majorHAnsi" w:hAnsiTheme="majorHAnsi"/>
          <w:sz w:val="20"/>
          <w:szCs w:val="20"/>
        </w:rPr>
        <w:t xml:space="preserve">l jefe de la </w:t>
      </w:r>
      <w:r w:rsidR="002040C0" w:rsidRPr="00AD5FA6">
        <w:rPr>
          <w:rFonts w:asciiTheme="majorHAnsi" w:hAnsiTheme="majorHAnsi"/>
          <w:sz w:val="20"/>
          <w:szCs w:val="20"/>
        </w:rPr>
        <w:t>UACI, para que realice la</w:t>
      </w:r>
      <w:r w:rsidR="00343DA5" w:rsidRPr="00AD5FA6">
        <w:rPr>
          <w:rFonts w:asciiTheme="majorHAnsi" w:hAnsiTheme="majorHAnsi"/>
          <w:sz w:val="20"/>
          <w:szCs w:val="20"/>
        </w:rPr>
        <w:t xml:space="preserve">s diligencias respectivas para </w:t>
      </w:r>
      <w:r w:rsidR="002040C0" w:rsidRPr="00AD5FA6">
        <w:rPr>
          <w:rFonts w:asciiTheme="majorHAnsi" w:hAnsiTheme="majorHAnsi"/>
          <w:sz w:val="20"/>
          <w:szCs w:val="20"/>
        </w:rPr>
        <w:t>ef</w:t>
      </w:r>
      <w:r w:rsidR="00343DA5" w:rsidRPr="00AD5FA6">
        <w:rPr>
          <w:rFonts w:asciiTheme="majorHAnsi" w:hAnsiTheme="majorHAnsi"/>
          <w:sz w:val="20"/>
          <w:szCs w:val="20"/>
        </w:rPr>
        <w:t xml:space="preserve">ectuar la compra del embrague, </w:t>
      </w:r>
      <w:r w:rsidR="002040C0" w:rsidRPr="00AD5FA6">
        <w:rPr>
          <w:rFonts w:asciiTheme="majorHAnsi" w:hAnsiTheme="majorHAnsi"/>
          <w:sz w:val="20"/>
          <w:szCs w:val="20"/>
        </w:rPr>
        <w:t xml:space="preserve">al vehículo antes mencionado </w:t>
      </w:r>
      <w:r w:rsidR="002040C0" w:rsidRPr="00AD5FA6">
        <w:rPr>
          <w:rFonts w:asciiTheme="majorHAnsi" w:hAnsiTheme="majorHAnsi"/>
          <w:b/>
          <w:sz w:val="20"/>
          <w:szCs w:val="20"/>
        </w:rPr>
        <w:t>III)</w:t>
      </w:r>
      <w:r w:rsidR="002040C0" w:rsidRPr="00AD5FA6">
        <w:rPr>
          <w:rFonts w:asciiTheme="majorHAnsi" w:hAnsiTheme="majorHAnsi"/>
          <w:sz w:val="20"/>
          <w:szCs w:val="20"/>
        </w:rPr>
        <w:t xml:space="preserve"> Autorizar al tesorero Municipal, para que realice </w:t>
      </w:r>
      <w:r w:rsidR="000548F7" w:rsidRPr="00AD5FA6">
        <w:rPr>
          <w:rFonts w:asciiTheme="majorHAnsi" w:hAnsiTheme="majorHAnsi"/>
          <w:sz w:val="20"/>
          <w:szCs w:val="20"/>
        </w:rPr>
        <w:t xml:space="preserve">la erogación </w:t>
      </w:r>
      <w:r w:rsidR="000548F7" w:rsidRPr="00AD5FA6">
        <w:rPr>
          <w:rFonts w:asciiTheme="majorHAnsi" w:hAnsiTheme="majorHAnsi"/>
          <w:b/>
          <w:sz w:val="20"/>
          <w:szCs w:val="20"/>
        </w:rPr>
        <w:t xml:space="preserve">QUINIENTOS CINCUENTA Y CINCO CON SEIS CENTAVOS DE DÓLAR ($555.06) </w:t>
      </w:r>
      <w:r w:rsidR="000548F7" w:rsidRPr="00AD5FA6">
        <w:rPr>
          <w:rFonts w:asciiTheme="majorHAnsi" w:hAnsiTheme="majorHAnsi"/>
          <w:sz w:val="20"/>
          <w:szCs w:val="20"/>
        </w:rPr>
        <w:t xml:space="preserve">de la cuenta </w:t>
      </w:r>
      <w:r w:rsidR="000548F7" w:rsidRPr="00AD5FA6">
        <w:rPr>
          <w:rFonts w:asciiTheme="majorHAnsi" w:hAnsiTheme="majorHAnsi"/>
          <w:b/>
          <w:sz w:val="20"/>
          <w:szCs w:val="20"/>
        </w:rPr>
        <w:t>fondos Propios</w:t>
      </w:r>
      <w:r w:rsidR="000548F7" w:rsidRPr="00AD5FA6">
        <w:rPr>
          <w:rFonts w:asciiTheme="majorHAnsi" w:hAnsiTheme="majorHAnsi"/>
          <w:sz w:val="20"/>
          <w:szCs w:val="20"/>
        </w:rPr>
        <w:t xml:space="preserve"> de </w:t>
      </w:r>
      <w:r w:rsidR="002040C0" w:rsidRPr="00AD5FA6">
        <w:rPr>
          <w:rFonts w:asciiTheme="majorHAnsi" w:hAnsiTheme="majorHAnsi"/>
          <w:sz w:val="20"/>
          <w:szCs w:val="20"/>
        </w:rPr>
        <w:t xml:space="preserve"> a fin de que efectué dicha compra. Es importante mencionar que en el momento de la votación a un no se contaba con la asistencia de la octava regidora propietaria. Y que el sépt</w:t>
      </w:r>
      <w:r w:rsidR="00343DA5" w:rsidRPr="00AD5FA6">
        <w:rPr>
          <w:rFonts w:asciiTheme="majorHAnsi" w:hAnsiTheme="majorHAnsi"/>
          <w:sz w:val="20"/>
          <w:szCs w:val="20"/>
        </w:rPr>
        <w:t xml:space="preserve">imo regidor propietario salva </w:t>
      </w:r>
      <w:r w:rsidR="002040C0" w:rsidRPr="00AD5FA6">
        <w:rPr>
          <w:rFonts w:asciiTheme="majorHAnsi" w:hAnsiTheme="majorHAnsi"/>
          <w:sz w:val="20"/>
          <w:szCs w:val="20"/>
        </w:rPr>
        <w:t>su voto, por considera</w:t>
      </w:r>
      <w:r w:rsidR="00343DA5" w:rsidRPr="00AD5FA6">
        <w:rPr>
          <w:rFonts w:asciiTheme="majorHAnsi" w:hAnsiTheme="majorHAnsi"/>
          <w:sz w:val="20"/>
          <w:szCs w:val="20"/>
        </w:rPr>
        <w:t xml:space="preserve">r que ha inicio </w:t>
      </w:r>
      <w:r w:rsidR="002040C0" w:rsidRPr="00AD5FA6">
        <w:rPr>
          <w:rFonts w:asciiTheme="majorHAnsi" w:hAnsiTheme="majorHAnsi"/>
          <w:sz w:val="20"/>
          <w:szCs w:val="20"/>
        </w:rPr>
        <w:t xml:space="preserve">de año el concejo aprobó un presupuesto, para la reparación completa de ese vehículo y que solamente han transcurrido seis meses </w:t>
      </w:r>
      <w:r w:rsidR="00343DA5" w:rsidRPr="00AD5FA6">
        <w:rPr>
          <w:rFonts w:asciiTheme="majorHAnsi" w:hAnsiTheme="majorHAnsi"/>
          <w:sz w:val="20"/>
          <w:szCs w:val="20"/>
        </w:rPr>
        <w:t>y  nuevamente se</w:t>
      </w:r>
      <w:r w:rsidR="002040C0" w:rsidRPr="00AD5FA6">
        <w:rPr>
          <w:rFonts w:asciiTheme="majorHAnsi" w:hAnsiTheme="majorHAnsi"/>
          <w:sz w:val="20"/>
          <w:szCs w:val="20"/>
        </w:rPr>
        <w:t xml:space="preserve"> está pidiendo  una nueva refacción</w:t>
      </w:r>
      <w:r w:rsidR="00343DA5" w:rsidRPr="00AD5FA6">
        <w:rPr>
          <w:rFonts w:asciiTheme="majorHAnsi" w:hAnsiTheme="majorHAnsi"/>
          <w:sz w:val="20"/>
          <w:szCs w:val="20"/>
        </w:rPr>
        <w:t xml:space="preserve">, lo cual </w:t>
      </w:r>
      <w:r w:rsidR="002040C0" w:rsidRPr="00AD5FA6">
        <w:rPr>
          <w:rFonts w:asciiTheme="majorHAnsi" w:hAnsiTheme="majorHAnsi"/>
          <w:sz w:val="20"/>
          <w:szCs w:val="20"/>
        </w:rPr>
        <w:t xml:space="preserve"> que le genera la duda con el mal manejo de equipo y considera que el jefe de transporte no está ejerciendo su labor. Seguidamente el quinto regidor propietario Lic. Gilberto Antonio Toloza Méndez, Salva su voto sin pronunciar comentario. </w:t>
      </w:r>
      <w:r w:rsidR="002040C0" w:rsidRPr="00AD5FA6">
        <w:rPr>
          <w:rFonts w:asciiTheme="majorHAnsi" w:hAnsiTheme="majorHAnsi"/>
          <w:b/>
          <w:sz w:val="20"/>
          <w:szCs w:val="20"/>
        </w:rPr>
        <w:t>COMUNIQUESE</w:t>
      </w:r>
      <w:r w:rsidR="002040C0" w:rsidRPr="00AD5FA6">
        <w:rPr>
          <w:rFonts w:asciiTheme="majorHAnsi" w:hAnsiTheme="majorHAnsi"/>
          <w:sz w:val="20"/>
          <w:szCs w:val="20"/>
        </w:rPr>
        <w:t xml:space="preserve"> </w:t>
      </w:r>
    </w:p>
    <w:p w:rsidR="00C339C8" w:rsidRPr="00AD5FA6" w:rsidRDefault="00C339C8" w:rsidP="00AD5FA6">
      <w:pPr>
        <w:spacing w:line="240" w:lineRule="atLeast"/>
        <w:jc w:val="both"/>
        <w:rPr>
          <w:rFonts w:asciiTheme="majorHAnsi" w:hAnsiTheme="majorHAnsi"/>
          <w:sz w:val="20"/>
          <w:szCs w:val="20"/>
        </w:rPr>
      </w:pPr>
    </w:p>
    <w:p w:rsidR="0050765D" w:rsidRPr="00AD5FA6" w:rsidRDefault="00505C33" w:rsidP="00AD5FA6">
      <w:pPr>
        <w:spacing w:line="240" w:lineRule="atLeast"/>
        <w:jc w:val="both"/>
        <w:rPr>
          <w:rFonts w:asciiTheme="majorHAnsi" w:hAnsiTheme="majorHAnsi"/>
          <w:b/>
          <w:color w:val="4F81BD" w:themeColor="accent1"/>
          <w:sz w:val="20"/>
          <w:szCs w:val="20"/>
        </w:rPr>
      </w:pPr>
      <w:r w:rsidRPr="00AD5FA6">
        <w:rPr>
          <w:rFonts w:asciiTheme="majorHAnsi" w:hAnsiTheme="majorHAnsi"/>
          <w:b/>
          <w:color w:val="4F81BD" w:themeColor="accent1"/>
          <w:sz w:val="20"/>
          <w:szCs w:val="20"/>
        </w:rPr>
        <w:t>ACUERDO NÚMERO DOS</w:t>
      </w:r>
      <w:r w:rsidR="00815C98" w:rsidRPr="00AD5FA6">
        <w:rPr>
          <w:rFonts w:asciiTheme="majorHAnsi" w:hAnsiTheme="majorHAnsi"/>
          <w:b/>
          <w:color w:val="4F81BD" w:themeColor="accent1"/>
          <w:sz w:val="20"/>
          <w:szCs w:val="20"/>
        </w:rPr>
        <w:t xml:space="preserve">  </w:t>
      </w:r>
      <w:r w:rsidR="00815C98" w:rsidRPr="00AD5FA6">
        <w:rPr>
          <w:rFonts w:asciiTheme="majorHAnsi" w:eastAsia="Times New Roman" w:hAnsiTheme="majorHAnsi"/>
          <w:sz w:val="20"/>
          <w:szCs w:val="20"/>
          <w:lang w:eastAsia="es-ES"/>
        </w:rPr>
        <w:t>El honorable concejo municipal considerando que según nota suscrita por el Jefe de Servicio Generales</w:t>
      </w:r>
      <w:r w:rsidR="00FE441F" w:rsidRPr="00AD5FA6">
        <w:rPr>
          <w:rFonts w:asciiTheme="majorHAnsi" w:eastAsia="Times New Roman" w:hAnsiTheme="majorHAnsi"/>
          <w:sz w:val="20"/>
          <w:szCs w:val="20"/>
          <w:lang w:eastAsia="es-ES"/>
        </w:rPr>
        <w:t>,</w:t>
      </w:r>
      <w:r w:rsidR="00815C98" w:rsidRPr="00AD5FA6">
        <w:rPr>
          <w:rFonts w:asciiTheme="majorHAnsi" w:eastAsia="Times New Roman" w:hAnsiTheme="majorHAnsi"/>
          <w:sz w:val="20"/>
          <w:szCs w:val="20"/>
          <w:lang w:eastAsia="es-ES"/>
        </w:rPr>
        <w:t xml:space="preserve">  por medio del cual solicita la autorización para el uso del relleno sanitario de PULSEM ubicado en </w:t>
      </w:r>
      <w:r w:rsidR="00815C98" w:rsidRPr="00AD5FA6">
        <w:rPr>
          <w:rFonts w:asciiTheme="majorHAnsi" w:eastAsia="Times New Roman" w:hAnsiTheme="majorHAnsi"/>
          <w:b/>
          <w:sz w:val="20"/>
          <w:szCs w:val="20"/>
          <w:lang w:eastAsia="es-ES"/>
        </w:rPr>
        <w:t>el Cantón Melara Jurisdicción de La Libertad,</w:t>
      </w:r>
      <w:r w:rsidR="00815C98" w:rsidRPr="00AD5FA6">
        <w:rPr>
          <w:rFonts w:asciiTheme="majorHAnsi" w:eastAsia="Times New Roman" w:hAnsiTheme="majorHAnsi"/>
          <w:sz w:val="20"/>
          <w:szCs w:val="20"/>
          <w:lang w:eastAsia="es-ES"/>
        </w:rPr>
        <w:t xml:space="preserve"> por lo que se hace necesario renovar  el contrato con dicho RELLENO para el plazo de cinco meses prorrogables el cual inicia a partir del </w:t>
      </w:r>
      <w:r w:rsidR="00815C98" w:rsidRPr="00AD5FA6">
        <w:rPr>
          <w:rFonts w:asciiTheme="majorHAnsi" w:eastAsia="Times New Roman" w:hAnsiTheme="majorHAnsi"/>
          <w:b/>
          <w:sz w:val="20"/>
          <w:szCs w:val="20"/>
          <w:lang w:eastAsia="es-ES"/>
        </w:rPr>
        <w:t xml:space="preserve">día uno de agosto hasta el día treinta y uno de Diciembre de dos mil </w:t>
      </w:r>
      <w:r w:rsidR="00A3235C" w:rsidRPr="00AD5FA6">
        <w:rPr>
          <w:rFonts w:asciiTheme="majorHAnsi" w:eastAsia="Times New Roman" w:hAnsiTheme="majorHAnsi"/>
          <w:b/>
          <w:sz w:val="20"/>
          <w:szCs w:val="20"/>
          <w:lang w:eastAsia="es-ES"/>
        </w:rPr>
        <w:t>veintidós</w:t>
      </w:r>
      <w:r w:rsidR="00815C98" w:rsidRPr="00AD5FA6">
        <w:rPr>
          <w:rFonts w:asciiTheme="majorHAnsi" w:eastAsia="Times New Roman" w:hAnsiTheme="majorHAnsi"/>
          <w:sz w:val="20"/>
          <w:szCs w:val="20"/>
          <w:lang w:eastAsia="es-ES"/>
        </w:rPr>
        <w:t xml:space="preserve">. Ya que anteriormente dicha municipalidad había estado prorrogando los efectos del último contrato </w:t>
      </w:r>
      <w:r w:rsidR="00FE441F" w:rsidRPr="00AD5FA6">
        <w:rPr>
          <w:rFonts w:asciiTheme="majorHAnsi" w:eastAsia="Times New Roman" w:hAnsiTheme="majorHAnsi"/>
          <w:sz w:val="20"/>
          <w:szCs w:val="20"/>
          <w:lang w:eastAsia="es-ES"/>
        </w:rPr>
        <w:t xml:space="preserve">en el </w:t>
      </w:r>
      <w:r w:rsidR="00462EA8" w:rsidRPr="00AD5FA6">
        <w:rPr>
          <w:rFonts w:asciiTheme="majorHAnsi" w:eastAsia="Times New Roman" w:hAnsiTheme="majorHAnsi"/>
          <w:sz w:val="20"/>
          <w:szCs w:val="20"/>
          <w:lang w:eastAsia="es-ES"/>
        </w:rPr>
        <w:t>término</w:t>
      </w:r>
      <w:r w:rsidR="00FE441F" w:rsidRPr="00AD5FA6">
        <w:rPr>
          <w:rFonts w:asciiTheme="majorHAnsi" w:eastAsia="Times New Roman" w:hAnsiTheme="majorHAnsi"/>
          <w:sz w:val="20"/>
          <w:szCs w:val="20"/>
          <w:lang w:eastAsia="es-ES"/>
        </w:rPr>
        <w:t xml:space="preserve"> de </w:t>
      </w:r>
      <w:r w:rsidR="00BE4E6F" w:rsidRPr="00AD5FA6">
        <w:rPr>
          <w:rFonts w:asciiTheme="majorHAnsi" w:eastAsia="Times New Roman" w:hAnsiTheme="majorHAnsi"/>
          <w:sz w:val="20"/>
          <w:szCs w:val="20"/>
          <w:lang w:eastAsia="es-ES"/>
        </w:rPr>
        <w:t>cuatro</w:t>
      </w:r>
      <w:r w:rsidR="00343DA5" w:rsidRPr="00AD5FA6">
        <w:rPr>
          <w:rFonts w:asciiTheme="majorHAnsi" w:eastAsia="Times New Roman" w:hAnsiTheme="majorHAnsi"/>
          <w:sz w:val="20"/>
          <w:szCs w:val="20"/>
          <w:lang w:eastAsia="es-ES"/>
        </w:rPr>
        <w:t xml:space="preserve"> meses, </w:t>
      </w:r>
      <w:r w:rsidR="00FE441F" w:rsidRPr="00AD5FA6">
        <w:rPr>
          <w:rFonts w:asciiTheme="majorHAnsi" w:eastAsia="Times New Roman" w:hAnsiTheme="majorHAnsi"/>
          <w:sz w:val="20"/>
          <w:szCs w:val="20"/>
          <w:lang w:eastAsia="es-ES"/>
        </w:rPr>
        <w:t xml:space="preserve"> </w:t>
      </w:r>
      <w:r w:rsidR="00815C98" w:rsidRPr="00AD5FA6">
        <w:rPr>
          <w:rFonts w:asciiTheme="majorHAnsi" w:eastAsia="Times New Roman" w:hAnsiTheme="majorHAnsi"/>
          <w:sz w:val="20"/>
          <w:szCs w:val="20"/>
          <w:lang w:eastAsia="es-ES"/>
        </w:rPr>
        <w:t xml:space="preserve">lo cual se había estipulado en </w:t>
      </w:r>
      <w:r w:rsidR="00343DA5" w:rsidRPr="00AD5FA6">
        <w:rPr>
          <w:rFonts w:asciiTheme="majorHAnsi" w:eastAsia="Times New Roman" w:hAnsiTheme="majorHAnsi"/>
          <w:sz w:val="20"/>
          <w:szCs w:val="20"/>
          <w:lang w:eastAsia="es-ES"/>
        </w:rPr>
        <w:t>el mismo contrato</w:t>
      </w:r>
      <w:r w:rsidR="00815C98" w:rsidRPr="00AD5FA6">
        <w:rPr>
          <w:rFonts w:asciiTheme="majorHAnsi" w:eastAsia="Times New Roman" w:hAnsiTheme="majorHAnsi"/>
          <w:sz w:val="20"/>
          <w:szCs w:val="20"/>
          <w:lang w:eastAsia="es-ES"/>
        </w:rPr>
        <w:t xml:space="preserve">. Por lo que este concejo </w:t>
      </w:r>
      <w:r w:rsidR="00815C98" w:rsidRPr="00AD5FA6">
        <w:rPr>
          <w:rFonts w:asciiTheme="majorHAnsi" w:eastAsia="Times New Roman" w:hAnsiTheme="majorHAnsi"/>
          <w:sz w:val="20"/>
          <w:szCs w:val="20"/>
          <w:lang w:eastAsia="es-ES"/>
        </w:rPr>
        <w:lastRenderedPageBreak/>
        <w:t xml:space="preserve">municipal en uso de las facultades que le concede el artículo 203 de la Constitución de la República de El Salvador Art. 4 numeral 19 del código Municipal somete a votación la aprobación  y con seis </w:t>
      </w:r>
      <w:r w:rsidR="00815C98" w:rsidRPr="00AD5FA6">
        <w:rPr>
          <w:rFonts w:asciiTheme="majorHAnsi" w:eastAsia="Times New Roman" w:hAnsiTheme="majorHAnsi"/>
          <w:b/>
          <w:sz w:val="20"/>
          <w:szCs w:val="20"/>
          <w:lang w:eastAsia="es-ES"/>
        </w:rPr>
        <w:t>(6)</w:t>
      </w:r>
      <w:r w:rsidR="00815C98" w:rsidRPr="00AD5FA6">
        <w:rPr>
          <w:rFonts w:asciiTheme="majorHAnsi" w:eastAsia="Times New Roman" w:hAnsiTheme="majorHAnsi"/>
          <w:sz w:val="20"/>
          <w:szCs w:val="20"/>
          <w:lang w:eastAsia="es-ES"/>
        </w:rPr>
        <w:t xml:space="preserve"> votos a favor  se </w:t>
      </w:r>
      <w:r w:rsidR="00815C98" w:rsidRPr="00AD5FA6">
        <w:rPr>
          <w:rFonts w:asciiTheme="majorHAnsi" w:eastAsia="Times New Roman" w:hAnsiTheme="majorHAnsi"/>
          <w:b/>
          <w:sz w:val="20"/>
          <w:szCs w:val="20"/>
          <w:lang w:eastAsia="es-ES"/>
        </w:rPr>
        <w:t xml:space="preserve">A C U E R D A: </w:t>
      </w:r>
      <w:r w:rsidR="00BE4E6F" w:rsidRPr="00AD5FA6">
        <w:rPr>
          <w:rFonts w:asciiTheme="majorHAnsi" w:eastAsia="Times New Roman" w:hAnsiTheme="majorHAnsi"/>
          <w:b/>
          <w:sz w:val="20"/>
          <w:szCs w:val="20"/>
          <w:lang w:eastAsia="es-ES"/>
        </w:rPr>
        <w:t xml:space="preserve">I) </w:t>
      </w:r>
      <w:r w:rsidR="00BE4E6F" w:rsidRPr="00AD5FA6">
        <w:rPr>
          <w:rFonts w:asciiTheme="majorHAnsi" w:eastAsia="Times New Roman" w:hAnsiTheme="majorHAnsi"/>
          <w:sz w:val="20"/>
          <w:szCs w:val="20"/>
          <w:lang w:eastAsia="es-ES"/>
        </w:rPr>
        <w:t>Autoriza</w:t>
      </w:r>
      <w:r w:rsidR="00424F52" w:rsidRPr="00AD5FA6">
        <w:rPr>
          <w:rFonts w:asciiTheme="majorHAnsi" w:eastAsia="Times New Roman" w:hAnsiTheme="majorHAnsi"/>
          <w:sz w:val="20"/>
          <w:szCs w:val="20"/>
          <w:lang w:eastAsia="es-ES"/>
        </w:rPr>
        <w:t>r</w:t>
      </w:r>
      <w:r w:rsidR="00BE4E6F" w:rsidRPr="00AD5FA6">
        <w:rPr>
          <w:rFonts w:asciiTheme="majorHAnsi" w:eastAsia="Times New Roman" w:hAnsiTheme="majorHAnsi"/>
          <w:sz w:val="20"/>
          <w:szCs w:val="20"/>
          <w:lang w:eastAsia="es-ES"/>
        </w:rPr>
        <w:t xml:space="preserve"> al </w:t>
      </w:r>
      <w:r w:rsidR="00BE4E6F" w:rsidRPr="00AD5FA6">
        <w:rPr>
          <w:rFonts w:asciiTheme="majorHAnsi" w:eastAsia="Times New Roman" w:hAnsiTheme="majorHAnsi"/>
          <w:b/>
          <w:sz w:val="20"/>
          <w:szCs w:val="20"/>
          <w:lang w:eastAsia="es-ES"/>
        </w:rPr>
        <w:t>Alcalde Municipal de Olocuilta,</w:t>
      </w:r>
      <w:r w:rsidR="00BE4E6F" w:rsidRPr="00AD5FA6">
        <w:rPr>
          <w:rFonts w:asciiTheme="majorHAnsi" w:eastAsia="Times New Roman" w:hAnsiTheme="majorHAnsi"/>
          <w:sz w:val="20"/>
          <w:szCs w:val="20"/>
          <w:lang w:eastAsia="es-ES"/>
        </w:rPr>
        <w:t xml:space="preserve"> para que en representación de la Municipalidad de Olocuilta firme </w:t>
      </w:r>
      <w:r w:rsidR="00343DA5" w:rsidRPr="00AD5FA6">
        <w:rPr>
          <w:rFonts w:asciiTheme="majorHAnsi" w:eastAsia="Times New Roman" w:hAnsiTheme="majorHAnsi"/>
          <w:sz w:val="20"/>
          <w:szCs w:val="20"/>
          <w:lang w:eastAsia="es-ES"/>
        </w:rPr>
        <w:t>la renovación d</w:t>
      </w:r>
      <w:r w:rsidR="00BE4E6F" w:rsidRPr="00AD5FA6">
        <w:rPr>
          <w:rFonts w:asciiTheme="majorHAnsi" w:eastAsia="Times New Roman" w:hAnsiTheme="majorHAnsi"/>
          <w:sz w:val="20"/>
          <w:szCs w:val="20"/>
          <w:lang w:eastAsia="es-ES"/>
        </w:rPr>
        <w:t xml:space="preserve">el contrato que deberá establecer las normas legales que demanda el ministerio de medio ambiente y recursos naturales y la unidad de medio ambiente municipal Por lo tanto se autoriza Tesorero y al contador para realizar los </w:t>
      </w:r>
      <w:r w:rsidR="00462EA8" w:rsidRPr="00AD5FA6">
        <w:rPr>
          <w:rFonts w:asciiTheme="majorHAnsi" w:eastAsia="Times New Roman" w:hAnsiTheme="majorHAnsi"/>
          <w:sz w:val="20"/>
          <w:szCs w:val="20"/>
          <w:lang w:eastAsia="es-ES"/>
        </w:rPr>
        <w:t>trámites</w:t>
      </w:r>
      <w:r w:rsidR="00BE4E6F" w:rsidRPr="00AD5FA6">
        <w:rPr>
          <w:rFonts w:asciiTheme="majorHAnsi" w:eastAsia="Times New Roman" w:hAnsiTheme="majorHAnsi"/>
          <w:sz w:val="20"/>
          <w:szCs w:val="20"/>
          <w:lang w:eastAsia="es-ES"/>
        </w:rPr>
        <w:t xml:space="preserve"> de ley, respecto al pago de los servicios  de PULSEM en la cuenta especial de Relleno Sanitario. </w:t>
      </w:r>
      <w:r w:rsidR="00BE4E6F" w:rsidRPr="00AD5FA6">
        <w:rPr>
          <w:rFonts w:asciiTheme="majorHAnsi" w:eastAsia="Times New Roman" w:hAnsiTheme="majorHAnsi"/>
          <w:b/>
          <w:sz w:val="20"/>
          <w:szCs w:val="20"/>
          <w:lang w:eastAsia="es-ES"/>
        </w:rPr>
        <w:t>II)</w:t>
      </w:r>
      <w:r w:rsidR="00BE4E6F" w:rsidRPr="00AD5FA6">
        <w:rPr>
          <w:rFonts w:asciiTheme="majorHAnsi" w:eastAsia="Times New Roman" w:hAnsiTheme="majorHAnsi"/>
          <w:sz w:val="20"/>
          <w:szCs w:val="20"/>
          <w:lang w:eastAsia="es-ES"/>
        </w:rPr>
        <w:t xml:space="preserve"> </w:t>
      </w:r>
      <w:r w:rsidR="00815C98" w:rsidRPr="00AD5FA6">
        <w:rPr>
          <w:rFonts w:asciiTheme="majorHAnsi" w:eastAsia="Times New Roman" w:hAnsiTheme="majorHAnsi"/>
          <w:sz w:val="20"/>
          <w:szCs w:val="20"/>
          <w:lang w:eastAsia="es-ES"/>
        </w:rPr>
        <w:t xml:space="preserve">autorizar a la alcaldía municipal de Olocuilta para depositar desechos sólidos en relleno sanitario de PULSEM S.A. de C.V., ubicado </w:t>
      </w:r>
      <w:r w:rsidR="00815C98" w:rsidRPr="00AD5FA6">
        <w:rPr>
          <w:rFonts w:asciiTheme="majorHAnsi" w:eastAsia="Times New Roman" w:hAnsiTheme="majorHAnsi"/>
          <w:b/>
          <w:sz w:val="20"/>
          <w:szCs w:val="20"/>
          <w:lang w:eastAsia="es-ES"/>
        </w:rPr>
        <w:t xml:space="preserve">el Cantón Melara Jurisdicción de La Libertad, </w:t>
      </w:r>
      <w:r w:rsidR="00815C98" w:rsidRPr="00AD5FA6">
        <w:rPr>
          <w:rFonts w:asciiTheme="majorHAnsi" w:eastAsia="Times New Roman" w:hAnsiTheme="majorHAnsi"/>
          <w:sz w:val="20"/>
          <w:szCs w:val="20"/>
          <w:lang w:eastAsia="es-ES"/>
        </w:rPr>
        <w:t xml:space="preserve">a partir del día </w:t>
      </w:r>
      <w:r w:rsidR="00815C98" w:rsidRPr="00AD5FA6">
        <w:rPr>
          <w:rFonts w:asciiTheme="majorHAnsi" w:eastAsia="Times New Roman" w:hAnsiTheme="majorHAnsi"/>
          <w:b/>
          <w:sz w:val="20"/>
          <w:szCs w:val="20"/>
          <w:lang w:eastAsia="es-ES"/>
        </w:rPr>
        <w:t xml:space="preserve">uno de agosto hasta el día treinta y uno de diciembre de dos mil veintidós </w:t>
      </w:r>
      <w:r w:rsidR="00815C98" w:rsidRPr="00AD5FA6">
        <w:rPr>
          <w:rFonts w:asciiTheme="majorHAnsi" w:eastAsia="Times New Roman" w:hAnsiTheme="majorHAnsi"/>
          <w:sz w:val="20"/>
          <w:szCs w:val="20"/>
          <w:lang w:eastAsia="es-ES"/>
        </w:rPr>
        <w:t>a un costo de $2</w:t>
      </w:r>
      <w:r w:rsidR="002F5DFE" w:rsidRPr="00AD5FA6">
        <w:rPr>
          <w:rFonts w:asciiTheme="majorHAnsi" w:eastAsia="Times New Roman" w:hAnsiTheme="majorHAnsi"/>
          <w:sz w:val="20"/>
          <w:szCs w:val="20"/>
          <w:lang w:eastAsia="es-ES"/>
        </w:rPr>
        <w:t>3</w:t>
      </w:r>
      <w:r w:rsidR="00815C98" w:rsidRPr="00AD5FA6">
        <w:rPr>
          <w:rFonts w:asciiTheme="majorHAnsi" w:eastAsia="Times New Roman" w:hAnsiTheme="majorHAnsi"/>
          <w:sz w:val="20"/>
          <w:szCs w:val="20"/>
          <w:lang w:eastAsia="es-ES"/>
        </w:rPr>
        <w:t>.00</w:t>
      </w:r>
      <w:r w:rsidR="00815C98" w:rsidRPr="00AD5FA6">
        <w:rPr>
          <w:rFonts w:asciiTheme="majorHAnsi" w:eastAsia="Times New Roman" w:hAnsiTheme="majorHAnsi"/>
          <w:color w:val="FF0000"/>
          <w:sz w:val="20"/>
          <w:szCs w:val="20"/>
          <w:lang w:eastAsia="es-ES"/>
        </w:rPr>
        <w:t xml:space="preserve"> </w:t>
      </w:r>
      <w:r w:rsidR="00815C98" w:rsidRPr="00AD5FA6">
        <w:rPr>
          <w:rFonts w:asciiTheme="majorHAnsi" w:eastAsia="Times New Roman" w:hAnsiTheme="majorHAnsi"/>
          <w:sz w:val="20"/>
          <w:szCs w:val="20"/>
          <w:lang w:eastAsia="es-ES"/>
        </w:rPr>
        <w:t>dólares de los estados unidos de América por tonelada las cuales se comprobarán mediante registro de bitácora o control que l</w:t>
      </w:r>
      <w:r w:rsidR="00A02DF9" w:rsidRPr="00AD5FA6">
        <w:rPr>
          <w:rFonts w:asciiTheme="majorHAnsi" w:eastAsia="Times New Roman" w:hAnsiTheme="majorHAnsi"/>
          <w:sz w:val="20"/>
          <w:szCs w:val="20"/>
          <w:lang w:eastAsia="es-ES"/>
        </w:rPr>
        <w:t xml:space="preserve">leve el encargado del relleno </w:t>
      </w:r>
      <w:r w:rsidR="00BE4E6F" w:rsidRPr="00AD5FA6">
        <w:rPr>
          <w:rFonts w:asciiTheme="majorHAnsi" w:eastAsia="Times New Roman" w:hAnsiTheme="majorHAnsi"/>
          <w:sz w:val="20"/>
          <w:szCs w:val="20"/>
          <w:lang w:eastAsia="es-ES"/>
        </w:rPr>
        <w:t xml:space="preserve">Sanitario. </w:t>
      </w:r>
      <w:r w:rsidR="00815C98" w:rsidRPr="00AD5FA6">
        <w:rPr>
          <w:rFonts w:asciiTheme="majorHAnsi" w:eastAsia="Times New Roman" w:hAnsiTheme="majorHAnsi"/>
          <w:sz w:val="20"/>
          <w:szCs w:val="20"/>
          <w:lang w:eastAsia="es-ES"/>
        </w:rPr>
        <w:t xml:space="preserve">Es importante mencionar que el  séptimo regidor propietario </w:t>
      </w:r>
      <w:r w:rsidR="00815C98" w:rsidRPr="00AD5FA6">
        <w:rPr>
          <w:rFonts w:asciiTheme="majorHAnsi" w:eastAsia="Times New Roman" w:hAnsiTheme="majorHAnsi"/>
          <w:b/>
          <w:sz w:val="20"/>
          <w:szCs w:val="20"/>
          <w:lang w:eastAsia="es-ES"/>
        </w:rPr>
        <w:t>Lic. Carlos Mauricio Miranda</w:t>
      </w:r>
      <w:r w:rsidR="00815C98" w:rsidRPr="00AD5FA6">
        <w:rPr>
          <w:rFonts w:asciiTheme="majorHAnsi" w:eastAsia="Times New Roman" w:hAnsiTheme="majorHAnsi"/>
          <w:sz w:val="20"/>
          <w:szCs w:val="20"/>
          <w:lang w:eastAsia="es-ES"/>
        </w:rPr>
        <w:t xml:space="preserve"> Rubio, salva su voto sin pronunciar criterio alguno, seguidamente el sexto regidor propietario </w:t>
      </w:r>
      <w:r w:rsidR="00815C98" w:rsidRPr="00AD5FA6">
        <w:rPr>
          <w:rFonts w:asciiTheme="majorHAnsi" w:eastAsia="Times New Roman" w:hAnsiTheme="majorHAnsi"/>
          <w:b/>
          <w:sz w:val="20"/>
          <w:szCs w:val="20"/>
          <w:lang w:eastAsia="es-ES"/>
        </w:rPr>
        <w:t>Lic</w:t>
      </w:r>
      <w:r w:rsidR="00A3235C" w:rsidRPr="00AD5FA6">
        <w:rPr>
          <w:rFonts w:asciiTheme="majorHAnsi" w:eastAsia="Times New Roman" w:hAnsiTheme="majorHAnsi"/>
          <w:b/>
          <w:sz w:val="20"/>
          <w:szCs w:val="20"/>
          <w:lang w:eastAsia="es-ES"/>
        </w:rPr>
        <w:t>,</w:t>
      </w:r>
      <w:r w:rsidR="00815C98" w:rsidRPr="00AD5FA6">
        <w:rPr>
          <w:rFonts w:asciiTheme="majorHAnsi" w:eastAsia="Times New Roman" w:hAnsiTheme="majorHAnsi"/>
          <w:b/>
          <w:sz w:val="20"/>
          <w:szCs w:val="20"/>
          <w:lang w:eastAsia="es-ES"/>
        </w:rPr>
        <w:t xml:space="preserve"> Roberto Carlos Avilés Rivera</w:t>
      </w:r>
      <w:r w:rsidR="00815C98" w:rsidRPr="00AD5FA6">
        <w:rPr>
          <w:rFonts w:asciiTheme="majorHAnsi" w:eastAsia="Times New Roman" w:hAnsiTheme="majorHAnsi"/>
          <w:sz w:val="20"/>
          <w:szCs w:val="20"/>
          <w:lang w:eastAsia="es-ES"/>
        </w:rPr>
        <w:t xml:space="preserve">  salva su voto  a efecto de no estar conforme con </w:t>
      </w:r>
      <w:r w:rsidR="00A3235C" w:rsidRPr="00AD5FA6">
        <w:rPr>
          <w:rFonts w:asciiTheme="majorHAnsi" w:eastAsia="Times New Roman" w:hAnsiTheme="majorHAnsi"/>
          <w:sz w:val="20"/>
          <w:szCs w:val="20"/>
          <w:lang w:eastAsia="es-ES"/>
        </w:rPr>
        <w:t xml:space="preserve"> </w:t>
      </w:r>
      <w:r w:rsidR="00815C98" w:rsidRPr="00AD5FA6">
        <w:rPr>
          <w:rFonts w:asciiTheme="majorHAnsi" w:eastAsia="Times New Roman" w:hAnsiTheme="majorHAnsi"/>
          <w:sz w:val="20"/>
          <w:szCs w:val="20"/>
          <w:lang w:eastAsia="es-ES"/>
        </w:rPr>
        <w:t>la aprobación o prorrateo que se han hecho</w:t>
      </w:r>
      <w:r w:rsidR="00815C98" w:rsidRPr="00AD5FA6">
        <w:rPr>
          <w:rFonts w:asciiTheme="majorHAnsi" w:hAnsiTheme="majorHAnsi"/>
          <w:sz w:val="20"/>
          <w:szCs w:val="20"/>
        </w:rPr>
        <w:t xml:space="preserve">  de los periodos</w:t>
      </w:r>
      <w:r w:rsidR="00A3235C" w:rsidRPr="00AD5FA6">
        <w:rPr>
          <w:rFonts w:asciiTheme="majorHAnsi" w:hAnsiTheme="majorHAnsi"/>
          <w:sz w:val="20"/>
          <w:szCs w:val="20"/>
        </w:rPr>
        <w:t xml:space="preserve"> antes contratados. Seguidamente el quinto regidor propietario  Lic. Gilberto Antonio Toloza Méndez  salva su voto por que el punto de agenda dice que es una renovación  y  justamente de ser renovación  estaríamos renovando el contrato anterior y ese era de cuatro meses, lo mejor seria firmar un nuevo contrato, </w:t>
      </w:r>
      <w:r w:rsidR="00A3235C" w:rsidRPr="00AD5FA6">
        <w:rPr>
          <w:rFonts w:asciiTheme="majorHAnsi" w:hAnsiTheme="majorHAnsi"/>
          <w:b/>
          <w:sz w:val="20"/>
          <w:szCs w:val="20"/>
        </w:rPr>
        <w:t>COMUNÍQUESE</w:t>
      </w:r>
    </w:p>
    <w:p w:rsidR="00505C33" w:rsidRPr="00AD5FA6" w:rsidRDefault="00505C33" w:rsidP="00AD5FA6">
      <w:pPr>
        <w:spacing w:line="240" w:lineRule="atLeast"/>
        <w:jc w:val="both"/>
        <w:rPr>
          <w:rFonts w:asciiTheme="majorHAnsi" w:hAnsiTheme="majorHAnsi"/>
          <w:b/>
          <w:color w:val="4F81BD" w:themeColor="accent1"/>
          <w:sz w:val="20"/>
          <w:szCs w:val="20"/>
        </w:rPr>
      </w:pPr>
      <w:r w:rsidRPr="00AD5FA6">
        <w:rPr>
          <w:rFonts w:asciiTheme="majorHAnsi" w:hAnsiTheme="majorHAnsi"/>
          <w:b/>
          <w:color w:val="4F81BD" w:themeColor="accent1"/>
          <w:sz w:val="20"/>
          <w:szCs w:val="20"/>
        </w:rPr>
        <w:t>ACUERDO NÚMERO TRES</w:t>
      </w:r>
      <w:r w:rsidR="008B5672" w:rsidRPr="00AD5FA6">
        <w:rPr>
          <w:rFonts w:asciiTheme="majorHAnsi" w:hAnsiTheme="majorHAnsi"/>
          <w:b/>
          <w:color w:val="4F81BD" w:themeColor="accent1"/>
          <w:sz w:val="20"/>
          <w:szCs w:val="20"/>
        </w:rPr>
        <w:t xml:space="preserve">.- </w:t>
      </w:r>
      <w:r w:rsidR="008B5672" w:rsidRPr="00AD5FA6">
        <w:rPr>
          <w:rFonts w:asciiTheme="majorHAnsi" w:hAnsiTheme="majorHAnsi"/>
          <w:sz w:val="20"/>
          <w:szCs w:val="20"/>
        </w:rPr>
        <w:t>El Alcalde municipal hace la explicación al hono</w:t>
      </w:r>
      <w:r w:rsidR="00790694" w:rsidRPr="00AD5FA6">
        <w:rPr>
          <w:rFonts w:asciiTheme="majorHAnsi" w:hAnsiTheme="majorHAnsi"/>
          <w:sz w:val="20"/>
          <w:szCs w:val="20"/>
        </w:rPr>
        <w:t xml:space="preserve">rable concejo del punto número </w:t>
      </w:r>
      <w:r w:rsidR="008B5672" w:rsidRPr="00AD5FA6">
        <w:rPr>
          <w:rFonts w:asciiTheme="majorHAnsi" w:hAnsiTheme="majorHAnsi"/>
          <w:sz w:val="20"/>
          <w:szCs w:val="20"/>
        </w:rPr>
        <w:t xml:space="preserve">seis de la agenda, en el cual consiste en una solicitud de aprobación de proyecto </w:t>
      </w:r>
      <w:r w:rsidR="008B5672" w:rsidRPr="00AD5FA6">
        <w:rPr>
          <w:rFonts w:asciiTheme="majorHAnsi" w:hAnsiTheme="majorHAnsi"/>
          <w:i/>
          <w:sz w:val="20"/>
          <w:szCs w:val="20"/>
        </w:rPr>
        <w:t>Techado complementario móvil con lona -Gradas-</w:t>
      </w:r>
      <w:r w:rsidR="008B5672" w:rsidRPr="00AD5FA6">
        <w:rPr>
          <w:rFonts w:asciiTheme="majorHAnsi" w:hAnsiTheme="majorHAnsi"/>
          <w:i/>
          <w:spacing w:val="1"/>
          <w:sz w:val="20"/>
          <w:szCs w:val="20"/>
        </w:rPr>
        <w:t xml:space="preserve"> </w:t>
      </w:r>
      <w:r w:rsidR="008B5672" w:rsidRPr="00AD5FA6">
        <w:rPr>
          <w:rFonts w:asciiTheme="majorHAnsi" w:hAnsiTheme="majorHAnsi"/>
          <w:i/>
          <w:sz w:val="20"/>
          <w:szCs w:val="20"/>
        </w:rPr>
        <w:t xml:space="preserve">Casa Comunal de Cantón La Esperanza (primera parte), </w:t>
      </w:r>
      <w:r w:rsidR="008B5672" w:rsidRPr="00AD5FA6">
        <w:rPr>
          <w:rFonts w:asciiTheme="majorHAnsi" w:hAnsiTheme="majorHAnsi"/>
          <w:sz w:val="20"/>
          <w:szCs w:val="20"/>
        </w:rPr>
        <w:t>con fuente de financiamiento</w:t>
      </w:r>
      <w:r w:rsidR="008B5672" w:rsidRPr="00AD5FA6">
        <w:rPr>
          <w:rFonts w:asciiTheme="majorHAnsi" w:hAnsiTheme="majorHAnsi"/>
          <w:spacing w:val="1"/>
          <w:sz w:val="20"/>
          <w:szCs w:val="20"/>
        </w:rPr>
        <w:t xml:space="preserve"> </w:t>
      </w:r>
      <w:r w:rsidR="008B5672" w:rsidRPr="00AD5FA6">
        <w:rPr>
          <w:rFonts w:asciiTheme="majorHAnsi" w:hAnsiTheme="majorHAnsi"/>
          <w:sz w:val="20"/>
          <w:szCs w:val="20"/>
        </w:rPr>
        <w:t>FODES</w:t>
      </w:r>
      <w:r w:rsidR="008B5672" w:rsidRPr="00AD5FA6">
        <w:rPr>
          <w:rFonts w:asciiTheme="majorHAnsi" w:hAnsiTheme="majorHAnsi"/>
          <w:spacing w:val="-4"/>
          <w:sz w:val="20"/>
          <w:szCs w:val="20"/>
        </w:rPr>
        <w:t xml:space="preserve"> </w:t>
      </w:r>
      <w:r w:rsidR="008B5672" w:rsidRPr="00AD5FA6">
        <w:rPr>
          <w:rFonts w:asciiTheme="majorHAnsi" w:hAnsiTheme="majorHAnsi"/>
          <w:sz w:val="20"/>
          <w:szCs w:val="20"/>
        </w:rPr>
        <w:t>Libre</w:t>
      </w:r>
      <w:r w:rsidR="008B5672" w:rsidRPr="00AD5FA6">
        <w:rPr>
          <w:rFonts w:asciiTheme="majorHAnsi" w:hAnsiTheme="majorHAnsi"/>
          <w:spacing w:val="-3"/>
          <w:sz w:val="20"/>
          <w:szCs w:val="20"/>
        </w:rPr>
        <w:t xml:space="preserve"> </w:t>
      </w:r>
      <w:r w:rsidR="008B5672" w:rsidRPr="00AD5FA6">
        <w:rPr>
          <w:rFonts w:asciiTheme="majorHAnsi" w:hAnsiTheme="majorHAnsi"/>
          <w:sz w:val="20"/>
          <w:szCs w:val="20"/>
        </w:rPr>
        <w:t>Disponibilidad</w:t>
      </w:r>
      <w:r w:rsidR="008B5672" w:rsidRPr="00AD5FA6">
        <w:rPr>
          <w:rFonts w:asciiTheme="majorHAnsi" w:hAnsiTheme="majorHAnsi"/>
          <w:spacing w:val="-1"/>
          <w:sz w:val="20"/>
          <w:szCs w:val="20"/>
        </w:rPr>
        <w:t xml:space="preserve"> </w:t>
      </w:r>
      <w:r w:rsidR="008B5672" w:rsidRPr="00AD5FA6">
        <w:rPr>
          <w:rFonts w:asciiTheme="majorHAnsi" w:hAnsiTheme="majorHAnsi"/>
          <w:sz w:val="20"/>
          <w:szCs w:val="20"/>
        </w:rPr>
        <w:t xml:space="preserve">75%. Lo cual expresa </w:t>
      </w:r>
      <w:r w:rsidR="00790694" w:rsidRPr="00AD5FA6">
        <w:rPr>
          <w:rFonts w:asciiTheme="majorHAnsi" w:hAnsiTheme="majorHAnsi"/>
          <w:sz w:val="20"/>
          <w:szCs w:val="20"/>
        </w:rPr>
        <w:t xml:space="preserve">el funcionario que </w:t>
      </w:r>
      <w:r w:rsidR="008B5672" w:rsidRPr="00AD5FA6">
        <w:rPr>
          <w:rFonts w:asciiTheme="majorHAnsi" w:hAnsiTheme="majorHAnsi"/>
          <w:sz w:val="20"/>
          <w:szCs w:val="20"/>
        </w:rPr>
        <w:t xml:space="preserve">este punto ya había sido tratado </w:t>
      </w:r>
      <w:r w:rsidR="00343DA5" w:rsidRPr="00AD5FA6">
        <w:rPr>
          <w:rFonts w:asciiTheme="majorHAnsi" w:hAnsiTheme="majorHAnsi"/>
          <w:sz w:val="20"/>
          <w:szCs w:val="20"/>
        </w:rPr>
        <w:t xml:space="preserve">en la sesión anterior </w:t>
      </w:r>
      <w:r w:rsidR="008B5672" w:rsidRPr="00AD5FA6">
        <w:rPr>
          <w:rFonts w:asciiTheme="majorHAnsi" w:hAnsiTheme="majorHAnsi"/>
          <w:sz w:val="20"/>
          <w:szCs w:val="20"/>
        </w:rPr>
        <w:t>respecto a la aprobación y ejecución del proyecto antes mencionado</w:t>
      </w:r>
      <w:r w:rsidR="00790694" w:rsidRPr="00AD5FA6">
        <w:rPr>
          <w:rFonts w:asciiTheme="majorHAnsi" w:hAnsiTheme="majorHAnsi"/>
          <w:sz w:val="20"/>
          <w:szCs w:val="20"/>
        </w:rPr>
        <w:t xml:space="preserve">. </w:t>
      </w:r>
      <w:r w:rsidR="007102CF" w:rsidRPr="00AD5FA6">
        <w:rPr>
          <w:rFonts w:asciiTheme="majorHAnsi" w:hAnsiTheme="majorHAnsi"/>
          <w:sz w:val="20"/>
          <w:szCs w:val="20"/>
        </w:rPr>
        <w:t xml:space="preserve">Haciendo el conocimiento que solamente una empresa presento su oferta a la municipalidad, </w:t>
      </w:r>
      <w:r w:rsidR="00790694" w:rsidRPr="00AD5FA6">
        <w:rPr>
          <w:rFonts w:asciiTheme="majorHAnsi" w:hAnsiTheme="majorHAnsi"/>
          <w:sz w:val="20"/>
          <w:szCs w:val="20"/>
        </w:rPr>
        <w:t>es por ello que les</w:t>
      </w:r>
      <w:r w:rsidR="007102CF" w:rsidRPr="00AD5FA6">
        <w:rPr>
          <w:rFonts w:asciiTheme="majorHAnsi" w:hAnsiTheme="majorHAnsi"/>
          <w:sz w:val="20"/>
          <w:szCs w:val="20"/>
        </w:rPr>
        <w:t xml:space="preserve">  informa que la compr</w:t>
      </w:r>
      <w:r w:rsidR="00790694" w:rsidRPr="00AD5FA6">
        <w:rPr>
          <w:rFonts w:asciiTheme="majorHAnsi" w:hAnsiTheme="majorHAnsi"/>
          <w:sz w:val="20"/>
          <w:szCs w:val="20"/>
        </w:rPr>
        <w:t>a</w:t>
      </w:r>
      <w:r w:rsidR="007102CF" w:rsidRPr="00AD5FA6">
        <w:rPr>
          <w:rFonts w:asciiTheme="majorHAnsi" w:hAnsiTheme="majorHAnsi"/>
          <w:sz w:val="20"/>
          <w:szCs w:val="20"/>
        </w:rPr>
        <w:t xml:space="preserve"> se realizar</w:t>
      </w:r>
      <w:r w:rsidR="00790694" w:rsidRPr="00AD5FA6">
        <w:rPr>
          <w:rFonts w:asciiTheme="majorHAnsi" w:hAnsiTheme="majorHAnsi"/>
          <w:sz w:val="20"/>
          <w:szCs w:val="20"/>
        </w:rPr>
        <w:t>á</w:t>
      </w:r>
      <w:r w:rsidR="007102CF" w:rsidRPr="00AD5FA6">
        <w:rPr>
          <w:rFonts w:asciiTheme="majorHAnsi" w:hAnsiTheme="majorHAnsi"/>
          <w:sz w:val="20"/>
          <w:szCs w:val="20"/>
        </w:rPr>
        <w:t xml:space="preserve"> de forma directa. Seguidamente el quinto regidor propietario consulta, si existe un informe por parte del Jefe de la UACI, en el cual </w:t>
      </w:r>
      <w:r w:rsidR="00790694" w:rsidRPr="00AD5FA6">
        <w:rPr>
          <w:rFonts w:asciiTheme="majorHAnsi" w:hAnsiTheme="majorHAnsi"/>
          <w:sz w:val="20"/>
          <w:szCs w:val="20"/>
        </w:rPr>
        <w:t xml:space="preserve">se le </w:t>
      </w:r>
      <w:r w:rsidR="001750A4" w:rsidRPr="00AD5FA6">
        <w:rPr>
          <w:rFonts w:asciiTheme="majorHAnsi" w:hAnsiTheme="majorHAnsi"/>
          <w:sz w:val="20"/>
          <w:szCs w:val="20"/>
        </w:rPr>
        <w:t>explica</w:t>
      </w:r>
      <w:r w:rsidR="007102CF" w:rsidRPr="00AD5FA6">
        <w:rPr>
          <w:rFonts w:asciiTheme="majorHAnsi" w:hAnsiTheme="majorHAnsi"/>
          <w:sz w:val="20"/>
          <w:szCs w:val="20"/>
        </w:rPr>
        <w:t xml:space="preserve"> que solamente un oferente presento sus oferta, a pesar que se hicieron las invitaciones como mandata la ley. Evacuadas la dudas, se somete a votación y con  siete </w:t>
      </w:r>
      <w:r w:rsidR="007102CF" w:rsidRPr="00AD5FA6">
        <w:rPr>
          <w:rFonts w:asciiTheme="majorHAnsi" w:hAnsiTheme="majorHAnsi"/>
          <w:b/>
          <w:sz w:val="20"/>
          <w:szCs w:val="20"/>
        </w:rPr>
        <w:t>(7)</w:t>
      </w:r>
      <w:r w:rsidR="007102CF" w:rsidRPr="00AD5FA6">
        <w:rPr>
          <w:rFonts w:asciiTheme="majorHAnsi" w:hAnsiTheme="majorHAnsi"/>
          <w:sz w:val="20"/>
          <w:szCs w:val="20"/>
        </w:rPr>
        <w:t xml:space="preserve"> votos a favor se </w:t>
      </w:r>
      <w:r w:rsidR="007102CF" w:rsidRPr="00AD5FA6">
        <w:rPr>
          <w:rFonts w:asciiTheme="majorHAnsi" w:hAnsiTheme="majorHAnsi"/>
          <w:b/>
          <w:sz w:val="20"/>
          <w:szCs w:val="20"/>
        </w:rPr>
        <w:t>A C U E R D A</w:t>
      </w:r>
      <w:r w:rsidR="00BE67A2" w:rsidRPr="00AD5FA6">
        <w:rPr>
          <w:rFonts w:asciiTheme="majorHAnsi" w:hAnsiTheme="majorHAnsi"/>
          <w:b/>
          <w:sz w:val="20"/>
          <w:szCs w:val="20"/>
        </w:rPr>
        <w:t>:</w:t>
      </w:r>
      <w:r w:rsidR="00BE67A2" w:rsidRPr="00AD5FA6">
        <w:rPr>
          <w:rFonts w:asciiTheme="majorHAnsi" w:hAnsiTheme="majorHAnsi"/>
          <w:sz w:val="20"/>
          <w:szCs w:val="20"/>
        </w:rPr>
        <w:t xml:space="preserve"> </w:t>
      </w:r>
      <w:r w:rsidR="00BE67A2" w:rsidRPr="00AD5FA6">
        <w:rPr>
          <w:rFonts w:asciiTheme="majorHAnsi" w:hAnsiTheme="majorHAnsi"/>
          <w:b/>
          <w:sz w:val="20"/>
          <w:szCs w:val="20"/>
        </w:rPr>
        <w:t>I</w:t>
      </w:r>
      <w:r w:rsidR="00BE67A2" w:rsidRPr="00AD5FA6">
        <w:rPr>
          <w:rFonts w:asciiTheme="majorHAnsi" w:hAnsiTheme="majorHAnsi"/>
          <w:sz w:val="20"/>
          <w:szCs w:val="20"/>
        </w:rPr>
        <w:t xml:space="preserve">) </w:t>
      </w:r>
      <w:r w:rsidR="00EA2499" w:rsidRPr="00AD5FA6">
        <w:rPr>
          <w:rFonts w:asciiTheme="majorHAnsi" w:hAnsiTheme="majorHAnsi"/>
          <w:b/>
          <w:sz w:val="20"/>
          <w:szCs w:val="20"/>
        </w:rPr>
        <w:t xml:space="preserve">priorizar, ejecutar y aprobar </w:t>
      </w:r>
      <w:r w:rsidR="00790694" w:rsidRPr="00AD5FA6">
        <w:rPr>
          <w:rFonts w:asciiTheme="majorHAnsi" w:hAnsiTheme="majorHAnsi"/>
          <w:b/>
          <w:sz w:val="20"/>
          <w:szCs w:val="20"/>
        </w:rPr>
        <w:t xml:space="preserve"> </w:t>
      </w:r>
      <w:r w:rsidR="00EA2499" w:rsidRPr="00AD5FA6">
        <w:rPr>
          <w:rFonts w:asciiTheme="majorHAnsi" w:hAnsiTheme="majorHAnsi"/>
          <w:sz w:val="20"/>
          <w:szCs w:val="20"/>
        </w:rPr>
        <w:t xml:space="preserve">el Proyecto: </w:t>
      </w:r>
      <w:r w:rsidR="00EA2499" w:rsidRPr="00AD5FA6">
        <w:rPr>
          <w:rFonts w:asciiTheme="majorHAnsi" w:hAnsiTheme="majorHAnsi"/>
          <w:i/>
          <w:sz w:val="20"/>
          <w:szCs w:val="20"/>
        </w:rPr>
        <w:t>Techado complementario móvil con lona -Gradas-</w:t>
      </w:r>
      <w:r w:rsidR="00EA2499" w:rsidRPr="00AD5FA6">
        <w:rPr>
          <w:rFonts w:asciiTheme="majorHAnsi" w:hAnsiTheme="majorHAnsi"/>
          <w:i/>
          <w:spacing w:val="1"/>
          <w:sz w:val="20"/>
          <w:szCs w:val="20"/>
        </w:rPr>
        <w:t xml:space="preserve"> </w:t>
      </w:r>
      <w:r w:rsidR="00EA2499" w:rsidRPr="00AD5FA6">
        <w:rPr>
          <w:rFonts w:asciiTheme="majorHAnsi" w:hAnsiTheme="majorHAnsi"/>
          <w:i/>
          <w:sz w:val="20"/>
          <w:szCs w:val="20"/>
        </w:rPr>
        <w:t xml:space="preserve">Casa Comunal de Cantón La Esperanza (primera parte), </w:t>
      </w:r>
      <w:r w:rsidR="00EA2499" w:rsidRPr="00AD5FA6">
        <w:rPr>
          <w:rFonts w:asciiTheme="majorHAnsi" w:hAnsiTheme="majorHAnsi"/>
          <w:sz w:val="20"/>
          <w:szCs w:val="20"/>
        </w:rPr>
        <w:t>con fuente de financiamiento</w:t>
      </w:r>
      <w:r w:rsidR="00EA2499" w:rsidRPr="00AD5FA6">
        <w:rPr>
          <w:rFonts w:asciiTheme="majorHAnsi" w:hAnsiTheme="majorHAnsi"/>
          <w:spacing w:val="1"/>
          <w:sz w:val="20"/>
          <w:szCs w:val="20"/>
        </w:rPr>
        <w:t xml:space="preserve"> </w:t>
      </w:r>
      <w:r w:rsidR="00EA2499" w:rsidRPr="00AD5FA6">
        <w:rPr>
          <w:rFonts w:asciiTheme="majorHAnsi" w:hAnsiTheme="majorHAnsi"/>
          <w:sz w:val="20"/>
          <w:szCs w:val="20"/>
        </w:rPr>
        <w:t>FODES</w:t>
      </w:r>
      <w:r w:rsidR="00EA2499" w:rsidRPr="00AD5FA6">
        <w:rPr>
          <w:rFonts w:asciiTheme="majorHAnsi" w:hAnsiTheme="majorHAnsi"/>
          <w:spacing w:val="-4"/>
          <w:sz w:val="20"/>
          <w:szCs w:val="20"/>
        </w:rPr>
        <w:t xml:space="preserve"> </w:t>
      </w:r>
      <w:r w:rsidR="00EA2499" w:rsidRPr="00AD5FA6">
        <w:rPr>
          <w:rFonts w:asciiTheme="majorHAnsi" w:hAnsiTheme="majorHAnsi"/>
          <w:sz w:val="20"/>
          <w:szCs w:val="20"/>
        </w:rPr>
        <w:t>Libre</w:t>
      </w:r>
      <w:r w:rsidR="00EA2499" w:rsidRPr="00AD5FA6">
        <w:rPr>
          <w:rFonts w:asciiTheme="majorHAnsi" w:hAnsiTheme="majorHAnsi"/>
          <w:spacing w:val="-3"/>
          <w:sz w:val="20"/>
          <w:szCs w:val="20"/>
        </w:rPr>
        <w:t xml:space="preserve"> </w:t>
      </w:r>
      <w:r w:rsidR="00EA2499" w:rsidRPr="00AD5FA6">
        <w:rPr>
          <w:rFonts w:asciiTheme="majorHAnsi" w:hAnsiTheme="majorHAnsi"/>
          <w:sz w:val="20"/>
          <w:szCs w:val="20"/>
        </w:rPr>
        <w:t>Disponibilidad</w:t>
      </w:r>
      <w:r w:rsidR="00EA2499" w:rsidRPr="00AD5FA6">
        <w:rPr>
          <w:rFonts w:asciiTheme="majorHAnsi" w:hAnsiTheme="majorHAnsi"/>
          <w:spacing w:val="-1"/>
          <w:sz w:val="20"/>
          <w:szCs w:val="20"/>
        </w:rPr>
        <w:t xml:space="preserve"> </w:t>
      </w:r>
      <w:r w:rsidR="00EA2499" w:rsidRPr="00AD5FA6">
        <w:rPr>
          <w:rFonts w:asciiTheme="majorHAnsi" w:hAnsiTheme="majorHAnsi"/>
          <w:sz w:val="20"/>
          <w:szCs w:val="20"/>
        </w:rPr>
        <w:t xml:space="preserve">75%. Por un monto total de  </w:t>
      </w:r>
      <w:r w:rsidR="00EA2499" w:rsidRPr="00AD5FA6">
        <w:rPr>
          <w:rFonts w:asciiTheme="majorHAnsi" w:hAnsiTheme="majorHAnsi"/>
          <w:b/>
          <w:sz w:val="20"/>
          <w:szCs w:val="20"/>
        </w:rPr>
        <w:t>TRES MIL DOSCIENTOS  CUARENTA Y DOS PUNTO  CUARENTA  DOLARES ($ 3,242.40)</w:t>
      </w:r>
      <w:r w:rsidR="00BE67A2" w:rsidRPr="00AD5FA6">
        <w:rPr>
          <w:rFonts w:asciiTheme="majorHAnsi" w:hAnsiTheme="majorHAnsi"/>
          <w:b/>
          <w:sz w:val="20"/>
          <w:szCs w:val="20"/>
        </w:rPr>
        <w:t xml:space="preserve"> II) </w:t>
      </w:r>
      <w:r w:rsidR="00BE67A2" w:rsidRPr="00AD5FA6">
        <w:rPr>
          <w:rFonts w:asciiTheme="majorHAnsi" w:hAnsiTheme="majorHAnsi"/>
          <w:sz w:val="20"/>
          <w:szCs w:val="20"/>
        </w:rPr>
        <w:t xml:space="preserve">Autorizar al tesorero municipal </w:t>
      </w:r>
      <w:r w:rsidR="00FA2DF6" w:rsidRPr="00FA2DF6">
        <w:rPr>
          <w:rFonts w:asciiTheme="majorHAnsi" w:hAnsiTheme="majorHAnsi"/>
          <w:b/>
          <w:color w:val="00B050"/>
          <w:sz w:val="20"/>
          <w:szCs w:val="20"/>
        </w:rPr>
        <w:t>////////////</w:t>
      </w:r>
      <w:r w:rsidR="00BE67A2" w:rsidRPr="00AD5FA6">
        <w:rPr>
          <w:rFonts w:asciiTheme="majorHAnsi" w:hAnsiTheme="majorHAnsi"/>
          <w:sz w:val="20"/>
          <w:szCs w:val="20"/>
        </w:rPr>
        <w:t xml:space="preserve">, para realizar las erogaciones respectivas para  la ejecución </w:t>
      </w:r>
      <w:r w:rsidR="00A109E9" w:rsidRPr="00AD5FA6">
        <w:rPr>
          <w:rFonts w:asciiTheme="majorHAnsi" w:hAnsiTheme="majorHAnsi"/>
          <w:sz w:val="20"/>
          <w:szCs w:val="20"/>
        </w:rPr>
        <w:t xml:space="preserve">del proyecto.  </w:t>
      </w:r>
      <w:r w:rsidR="00A109E9" w:rsidRPr="00AD5FA6">
        <w:rPr>
          <w:rFonts w:asciiTheme="majorHAnsi" w:hAnsiTheme="majorHAnsi"/>
          <w:b/>
          <w:sz w:val="20"/>
          <w:szCs w:val="20"/>
        </w:rPr>
        <w:t>COMUNIQUESE</w:t>
      </w:r>
      <w:r w:rsidR="00A109E9" w:rsidRPr="00AD5FA6">
        <w:rPr>
          <w:rFonts w:asciiTheme="majorHAnsi" w:hAnsiTheme="majorHAnsi"/>
          <w:sz w:val="20"/>
          <w:szCs w:val="20"/>
        </w:rPr>
        <w:t xml:space="preserve">. </w:t>
      </w:r>
    </w:p>
    <w:p w:rsidR="00AD38D3" w:rsidRPr="00AD5FA6" w:rsidRDefault="00505C33" w:rsidP="00AD5FA6">
      <w:pPr>
        <w:spacing w:line="240" w:lineRule="atLeast"/>
        <w:jc w:val="both"/>
        <w:rPr>
          <w:rFonts w:asciiTheme="majorHAnsi" w:hAnsiTheme="majorHAnsi"/>
          <w:sz w:val="20"/>
          <w:szCs w:val="20"/>
        </w:rPr>
      </w:pPr>
      <w:r w:rsidRPr="00AD5FA6">
        <w:rPr>
          <w:rFonts w:asciiTheme="majorHAnsi" w:hAnsiTheme="majorHAnsi"/>
          <w:b/>
          <w:color w:val="4F81BD" w:themeColor="accent1"/>
          <w:sz w:val="20"/>
          <w:szCs w:val="20"/>
        </w:rPr>
        <w:t>ACUERDO NÚMERO CUATRO</w:t>
      </w:r>
      <w:r w:rsidR="00A109E9" w:rsidRPr="00AD5FA6">
        <w:rPr>
          <w:rFonts w:asciiTheme="majorHAnsi" w:hAnsiTheme="majorHAnsi"/>
          <w:b/>
          <w:color w:val="4F81BD" w:themeColor="accent1"/>
          <w:sz w:val="20"/>
          <w:szCs w:val="20"/>
        </w:rPr>
        <w:t>.</w:t>
      </w:r>
      <w:r w:rsidR="002925A6" w:rsidRPr="00AD5FA6">
        <w:rPr>
          <w:rFonts w:asciiTheme="majorHAnsi" w:hAnsiTheme="majorHAnsi"/>
          <w:b/>
          <w:color w:val="4F81BD" w:themeColor="accent1"/>
          <w:sz w:val="20"/>
          <w:szCs w:val="20"/>
        </w:rPr>
        <w:t xml:space="preserve"> </w:t>
      </w:r>
      <w:r w:rsidR="002925A6" w:rsidRPr="00AD5FA6">
        <w:rPr>
          <w:rFonts w:asciiTheme="majorHAnsi" w:hAnsiTheme="majorHAnsi"/>
          <w:sz w:val="20"/>
          <w:szCs w:val="20"/>
        </w:rPr>
        <w:t>El alcalde municipal hace la explicación al honorable conc</w:t>
      </w:r>
      <w:r w:rsidR="00790694" w:rsidRPr="00AD5FA6">
        <w:rPr>
          <w:rFonts w:asciiTheme="majorHAnsi" w:hAnsiTheme="majorHAnsi"/>
          <w:sz w:val="20"/>
          <w:szCs w:val="20"/>
        </w:rPr>
        <w:t xml:space="preserve">ejo del punto de agenda  número siete, </w:t>
      </w:r>
      <w:r w:rsidR="002925A6" w:rsidRPr="00AD5FA6">
        <w:rPr>
          <w:rFonts w:asciiTheme="majorHAnsi" w:hAnsiTheme="majorHAnsi"/>
          <w:sz w:val="20"/>
          <w:szCs w:val="20"/>
        </w:rPr>
        <w:t>en el cual consiste en solicitud</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de</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reconocimiento</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de</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nueva</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junta</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directiva</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de</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Asociación</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de</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Agua</w:t>
      </w:r>
      <w:r w:rsidR="002925A6" w:rsidRPr="00AD5FA6">
        <w:rPr>
          <w:rFonts w:asciiTheme="majorHAnsi" w:hAnsiTheme="majorHAnsi"/>
          <w:spacing w:val="1"/>
          <w:sz w:val="20"/>
          <w:szCs w:val="20"/>
        </w:rPr>
        <w:t xml:space="preserve"> </w:t>
      </w:r>
      <w:r w:rsidR="002925A6" w:rsidRPr="00AD5FA6">
        <w:rPr>
          <w:rFonts w:asciiTheme="majorHAnsi" w:hAnsiTheme="majorHAnsi"/>
          <w:sz w:val="20"/>
          <w:szCs w:val="20"/>
        </w:rPr>
        <w:t xml:space="preserve">DEJASEVABUENAFE. Es por ello que se brinda la respectiva lectura de la solicitud presentada por los integrantes de dicha asociación  y se brinda una pequeña explicación por parte del alcalde en el cual </w:t>
      </w:r>
      <w:r w:rsidR="00790694" w:rsidRPr="00AD5FA6">
        <w:rPr>
          <w:rFonts w:asciiTheme="majorHAnsi" w:hAnsiTheme="majorHAnsi"/>
          <w:sz w:val="20"/>
          <w:szCs w:val="20"/>
        </w:rPr>
        <w:t>comenta</w:t>
      </w:r>
      <w:r w:rsidR="002925A6" w:rsidRPr="00AD5FA6">
        <w:rPr>
          <w:rFonts w:asciiTheme="majorHAnsi" w:hAnsiTheme="majorHAnsi"/>
          <w:sz w:val="20"/>
          <w:szCs w:val="20"/>
        </w:rPr>
        <w:t xml:space="preserve"> que dicha </w:t>
      </w:r>
      <w:r w:rsidR="00790694" w:rsidRPr="00AD5FA6">
        <w:rPr>
          <w:rFonts w:asciiTheme="majorHAnsi" w:hAnsiTheme="majorHAnsi"/>
          <w:sz w:val="20"/>
          <w:szCs w:val="20"/>
        </w:rPr>
        <w:t xml:space="preserve">asociación </w:t>
      </w:r>
      <w:r w:rsidR="002925A6" w:rsidRPr="00AD5FA6">
        <w:rPr>
          <w:rFonts w:asciiTheme="majorHAnsi" w:hAnsiTheme="majorHAnsi"/>
          <w:sz w:val="20"/>
          <w:szCs w:val="20"/>
        </w:rPr>
        <w:t xml:space="preserve">  se conforma por representantes de seis cantones de la zona Sur del municipio de Olocuilta </w:t>
      </w:r>
      <w:r w:rsidR="00790694" w:rsidRPr="00AD5FA6">
        <w:rPr>
          <w:rFonts w:asciiTheme="majorHAnsi" w:hAnsiTheme="majorHAnsi"/>
          <w:sz w:val="20"/>
          <w:szCs w:val="20"/>
        </w:rPr>
        <w:t xml:space="preserve"> y que según el cumplimiento de los estatutos se realizó el proceso de conformación conforme a derecho corresponde. </w:t>
      </w:r>
      <w:r w:rsidR="002925A6" w:rsidRPr="00AD5FA6">
        <w:rPr>
          <w:rFonts w:asciiTheme="majorHAnsi" w:hAnsiTheme="majorHAnsi"/>
          <w:sz w:val="20"/>
          <w:szCs w:val="20"/>
        </w:rPr>
        <w:t>El quinto regidor propietario expre</w:t>
      </w:r>
      <w:r w:rsidR="00790694" w:rsidRPr="00AD5FA6">
        <w:rPr>
          <w:rFonts w:asciiTheme="majorHAnsi" w:hAnsiTheme="majorHAnsi"/>
          <w:sz w:val="20"/>
          <w:szCs w:val="20"/>
        </w:rPr>
        <w:t xml:space="preserve">sa que el alcalde municipal fue </w:t>
      </w:r>
      <w:r w:rsidR="002925A6" w:rsidRPr="00AD5FA6">
        <w:rPr>
          <w:rFonts w:asciiTheme="majorHAnsi" w:hAnsiTheme="majorHAnsi"/>
          <w:sz w:val="20"/>
          <w:szCs w:val="20"/>
        </w:rPr>
        <w:t xml:space="preserve">garante del proceso de elección de la nueva junta directiva, </w:t>
      </w:r>
      <w:r w:rsidR="00790694" w:rsidRPr="00AD5FA6">
        <w:rPr>
          <w:rFonts w:asciiTheme="majorHAnsi" w:hAnsiTheme="majorHAnsi"/>
          <w:sz w:val="20"/>
          <w:szCs w:val="20"/>
        </w:rPr>
        <w:t xml:space="preserve">pero a pesar de eso </w:t>
      </w:r>
      <w:r w:rsidR="002925A6" w:rsidRPr="00AD5FA6">
        <w:rPr>
          <w:rFonts w:asciiTheme="majorHAnsi" w:hAnsiTheme="majorHAnsi"/>
          <w:sz w:val="20"/>
          <w:szCs w:val="20"/>
        </w:rPr>
        <w:t xml:space="preserve">dicha conformación </w:t>
      </w:r>
      <w:r w:rsidR="00790694" w:rsidRPr="00AD5FA6">
        <w:rPr>
          <w:rFonts w:asciiTheme="majorHAnsi" w:hAnsiTheme="majorHAnsi"/>
          <w:sz w:val="20"/>
          <w:szCs w:val="20"/>
        </w:rPr>
        <w:t>tiene muchas ilegalidades</w:t>
      </w:r>
      <w:r w:rsidR="002925A6" w:rsidRPr="00AD5FA6">
        <w:rPr>
          <w:rFonts w:asciiTheme="majorHAnsi" w:hAnsiTheme="majorHAnsi"/>
          <w:sz w:val="20"/>
          <w:szCs w:val="20"/>
        </w:rPr>
        <w:t xml:space="preserve"> y si  se da reconocimiento a esta directiva con todas esas ilegalidades  podrán ser demandados  por parte de los ciudadanos.  Y a consecuencia de </w:t>
      </w:r>
      <w:r w:rsidR="003B5DFC" w:rsidRPr="00AD5FA6">
        <w:rPr>
          <w:rFonts w:asciiTheme="majorHAnsi" w:hAnsiTheme="majorHAnsi"/>
          <w:sz w:val="20"/>
          <w:szCs w:val="20"/>
        </w:rPr>
        <w:t xml:space="preserve">las irregularidades </w:t>
      </w:r>
      <w:r w:rsidR="002925A6" w:rsidRPr="00AD5FA6">
        <w:rPr>
          <w:rFonts w:asciiTheme="majorHAnsi" w:hAnsiTheme="majorHAnsi"/>
          <w:sz w:val="20"/>
          <w:szCs w:val="20"/>
        </w:rPr>
        <w:t>el concejo no p</w:t>
      </w:r>
      <w:r w:rsidR="00790694" w:rsidRPr="00AD5FA6">
        <w:rPr>
          <w:rFonts w:asciiTheme="majorHAnsi" w:hAnsiTheme="majorHAnsi"/>
          <w:sz w:val="20"/>
          <w:szCs w:val="20"/>
        </w:rPr>
        <w:t>odría aprobar el reconocimiento</w:t>
      </w:r>
      <w:r w:rsidR="002925A6" w:rsidRPr="00AD5FA6">
        <w:rPr>
          <w:rFonts w:asciiTheme="majorHAnsi" w:hAnsiTheme="majorHAnsi"/>
          <w:sz w:val="20"/>
          <w:szCs w:val="20"/>
        </w:rPr>
        <w:t xml:space="preserve"> </w:t>
      </w:r>
      <w:r w:rsidR="00892306" w:rsidRPr="00AD5FA6">
        <w:rPr>
          <w:rFonts w:asciiTheme="majorHAnsi" w:hAnsiTheme="majorHAnsi"/>
          <w:sz w:val="20"/>
          <w:szCs w:val="20"/>
        </w:rPr>
        <w:t>de la junta directiva.</w:t>
      </w:r>
      <w:r w:rsidR="003B5DFC" w:rsidRPr="00AD5FA6">
        <w:rPr>
          <w:rFonts w:asciiTheme="majorHAnsi" w:hAnsiTheme="majorHAnsi"/>
          <w:sz w:val="20"/>
          <w:szCs w:val="20"/>
        </w:rPr>
        <w:t xml:space="preserve"> El </w:t>
      </w:r>
      <w:r w:rsidR="00790694" w:rsidRPr="00AD5FA6">
        <w:rPr>
          <w:rFonts w:asciiTheme="majorHAnsi" w:hAnsiTheme="majorHAnsi"/>
          <w:sz w:val="20"/>
          <w:szCs w:val="20"/>
        </w:rPr>
        <w:t>Lic. López</w:t>
      </w:r>
      <w:r w:rsidR="003B5DFC" w:rsidRPr="00AD5FA6">
        <w:rPr>
          <w:rFonts w:asciiTheme="majorHAnsi" w:hAnsiTheme="majorHAnsi"/>
          <w:sz w:val="20"/>
          <w:szCs w:val="20"/>
        </w:rPr>
        <w:t xml:space="preserve"> expresa que el día de la asamblea general  la elección se realizó por los asistentes de los cantones  que </w:t>
      </w:r>
      <w:r w:rsidR="00790694" w:rsidRPr="00AD5FA6">
        <w:rPr>
          <w:rFonts w:asciiTheme="majorHAnsi" w:hAnsiTheme="majorHAnsi"/>
          <w:sz w:val="20"/>
          <w:szCs w:val="20"/>
        </w:rPr>
        <w:t xml:space="preserve">son parte de la Junta Directiva, </w:t>
      </w:r>
      <w:r w:rsidR="003B5DFC" w:rsidRPr="00AD5FA6">
        <w:rPr>
          <w:rFonts w:asciiTheme="majorHAnsi" w:hAnsiTheme="majorHAnsi"/>
          <w:sz w:val="20"/>
          <w:szCs w:val="20"/>
        </w:rPr>
        <w:t>conforme lo establecen los estatutos de la Junta directiva DEJASEVABUENAFE  y que la municipalidad está a la disposición de poder ayuda</w:t>
      </w:r>
      <w:r w:rsidR="00DF46D1" w:rsidRPr="00AD5FA6">
        <w:rPr>
          <w:rFonts w:asciiTheme="majorHAnsi" w:hAnsiTheme="majorHAnsi"/>
          <w:sz w:val="20"/>
          <w:szCs w:val="20"/>
        </w:rPr>
        <w:t>r</w:t>
      </w:r>
      <w:r w:rsidR="003B5DFC" w:rsidRPr="00AD5FA6">
        <w:rPr>
          <w:rFonts w:asciiTheme="majorHAnsi" w:hAnsiTheme="majorHAnsi"/>
          <w:sz w:val="20"/>
          <w:szCs w:val="20"/>
        </w:rPr>
        <w:t xml:space="preserve"> a los integrantes de  la junta en los ámbitos que la municipalidad tenga competencia. El sexto regidor propietario expresa  que ha tenido conocimiento del caso y que  a su juicio la única competencia que  tiene la municipalidad, es el otorgar personería jurídica  a la junta directiva,  conforme al art</w:t>
      </w:r>
      <w:r w:rsidR="00DF46D1" w:rsidRPr="00AD5FA6">
        <w:rPr>
          <w:rFonts w:asciiTheme="majorHAnsi" w:hAnsiTheme="majorHAnsi"/>
          <w:sz w:val="20"/>
          <w:szCs w:val="20"/>
        </w:rPr>
        <w:t>ículo 119 del Código municipal  art. 30 numeral 3</w:t>
      </w:r>
      <w:r w:rsidR="003B5DFC" w:rsidRPr="00AD5FA6">
        <w:rPr>
          <w:rFonts w:asciiTheme="majorHAnsi" w:hAnsiTheme="majorHAnsi"/>
          <w:sz w:val="20"/>
          <w:szCs w:val="20"/>
        </w:rPr>
        <w:t xml:space="preserve">. Pero si </w:t>
      </w:r>
      <w:r w:rsidR="00816FC8" w:rsidRPr="00AD5FA6">
        <w:rPr>
          <w:rFonts w:asciiTheme="majorHAnsi" w:hAnsiTheme="majorHAnsi"/>
          <w:sz w:val="20"/>
          <w:szCs w:val="20"/>
        </w:rPr>
        <w:t xml:space="preserve"> se observan las acciones previas a la conformación, el tema de la participación ciudadana  se ha vulnerado el derecho competente, ya que </w:t>
      </w:r>
      <w:r w:rsidR="00DF46D1" w:rsidRPr="00AD5FA6">
        <w:rPr>
          <w:rFonts w:asciiTheme="majorHAnsi" w:hAnsiTheme="majorHAnsi"/>
          <w:sz w:val="20"/>
          <w:szCs w:val="20"/>
        </w:rPr>
        <w:t>ha existido</w:t>
      </w:r>
      <w:r w:rsidR="00816FC8" w:rsidRPr="00AD5FA6">
        <w:rPr>
          <w:rFonts w:asciiTheme="majorHAnsi" w:hAnsiTheme="majorHAnsi"/>
          <w:sz w:val="20"/>
          <w:szCs w:val="20"/>
        </w:rPr>
        <w:t xml:space="preserve"> mucha injerencia </w:t>
      </w:r>
      <w:r w:rsidR="00816FC8" w:rsidRPr="00AD5FA6">
        <w:rPr>
          <w:rFonts w:asciiTheme="majorHAnsi" w:hAnsiTheme="majorHAnsi"/>
          <w:sz w:val="20"/>
          <w:szCs w:val="20"/>
        </w:rPr>
        <w:lastRenderedPageBreak/>
        <w:t xml:space="preserve">por parte de la municipalidad en los procesos de elección y eso se vuelve un vicio.  Por lo tanto legitimar  el cambio de la estructura  de la junta directiva podría hacerse mediante una asamblea general, Es por ello que no está de acuerdo que se le entregue las credenciales a la junta directiva, mientras no se garanticen los </w:t>
      </w:r>
      <w:r w:rsidR="00DF46D1" w:rsidRPr="00AD5FA6">
        <w:rPr>
          <w:rFonts w:asciiTheme="majorHAnsi" w:hAnsiTheme="majorHAnsi"/>
          <w:sz w:val="20"/>
          <w:szCs w:val="20"/>
        </w:rPr>
        <w:t xml:space="preserve">procesos de transparencia </w:t>
      </w:r>
      <w:r w:rsidR="00816FC8" w:rsidRPr="00AD5FA6">
        <w:rPr>
          <w:rFonts w:asciiTheme="majorHAnsi" w:hAnsiTheme="majorHAnsi"/>
          <w:sz w:val="20"/>
          <w:szCs w:val="20"/>
        </w:rPr>
        <w:t xml:space="preserve">y participación ciudadana efectiva. </w:t>
      </w:r>
      <w:r w:rsidR="00FE1449" w:rsidRPr="00AD5FA6">
        <w:rPr>
          <w:rFonts w:asciiTheme="majorHAnsi" w:hAnsiTheme="majorHAnsi"/>
          <w:sz w:val="20"/>
          <w:szCs w:val="20"/>
        </w:rPr>
        <w:t xml:space="preserve"> Seguidamente el alcalde municipal aclara al sexto regidor propietario, que la municipalidad  ha participado con acompañamiento no como injerencia, la junta directiva se conformó</w:t>
      </w:r>
      <w:r w:rsidR="00F17258" w:rsidRPr="00AD5FA6">
        <w:rPr>
          <w:rFonts w:asciiTheme="majorHAnsi" w:hAnsiTheme="majorHAnsi"/>
          <w:sz w:val="20"/>
          <w:szCs w:val="20"/>
        </w:rPr>
        <w:t xml:space="preserve"> por los habitantes de dichos cantones y dar cumplimiento a sus estatutos y posteriormente poder hacer las modificaciones de sus estructuras.</w:t>
      </w:r>
      <w:r w:rsidR="008B570B" w:rsidRPr="00AD5FA6">
        <w:rPr>
          <w:rFonts w:asciiTheme="majorHAnsi" w:hAnsiTheme="majorHAnsi"/>
          <w:sz w:val="20"/>
          <w:szCs w:val="20"/>
        </w:rPr>
        <w:t xml:space="preserve"> </w:t>
      </w:r>
      <w:r w:rsidR="00EC4579" w:rsidRPr="00AD5FA6">
        <w:rPr>
          <w:rFonts w:asciiTheme="majorHAnsi" w:hAnsiTheme="majorHAnsi"/>
          <w:sz w:val="20"/>
          <w:szCs w:val="20"/>
        </w:rPr>
        <w:t>El séptimo regidor propietario Lic. Mi</w:t>
      </w:r>
      <w:r w:rsidR="00FA2DF6">
        <w:rPr>
          <w:rFonts w:asciiTheme="majorHAnsi" w:hAnsiTheme="majorHAnsi"/>
          <w:sz w:val="20"/>
          <w:szCs w:val="20"/>
        </w:rPr>
        <w:t xml:space="preserve">randa </w:t>
      </w:r>
      <w:r w:rsidR="00DF46D1" w:rsidRPr="00AD5FA6">
        <w:rPr>
          <w:rFonts w:asciiTheme="majorHAnsi" w:hAnsiTheme="majorHAnsi"/>
          <w:sz w:val="20"/>
          <w:szCs w:val="20"/>
        </w:rPr>
        <w:t xml:space="preserve">expresa como sugerencia a los regidores que </w:t>
      </w:r>
      <w:r w:rsidR="00EC4579" w:rsidRPr="00AD5FA6">
        <w:rPr>
          <w:rFonts w:asciiTheme="majorHAnsi" w:hAnsiTheme="majorHAnsi"/>
          <w:sz w:val="20"/>
          <w:szCs w:val="20"/>
        </w:rPr>
        <w:t>conforman mayoría, que se asesoren y que la única competencia  de la municipalidad</w:t>
      </w:r>
      <w:r w:rsidR="00DF46D1" w:rsidRPr="00AD5FA6">
        <w:rPr>
          <w:rFonts w:asciiTheme="majorHAnsi" w:hAnsiTheme="majorHAnsi"/>
          <w:sz w:val="20"/>
          <w:szCs w:val="20"/>
        </w:rPr>
        <w:t xml:space="preserve"> tiene en esta materia es el  </w:t>
      </w:r>
      <w:r w:rsidR="00EC4579" w:rsidRPr="00AD5FA6">
        <w:rPr>
          <w:rFonts w:asciiTheme="majorHAnsi" w:hAnsiTheme="majorHAnsi"/>
          <w:sz w:val="20"/>
          <w:szCs w:val="20"/>
        </w:rPr>
        <w:t xml:space="preserve">de otorgar la personería Jurídica  a la asociación ,  y que él ha tenido  el conocimiento  de la condición de la junta directiva  y no se ha  respetado la participación ciudadana  y eso puede hasta </w:t>
      </w:r>
      <w:r w:rsidR="00DF46D1" w:rsidRPr="00AD5FA6">
        <w:rPr>
          <w:rFonts w:asciiTheme="majorHAnsi" w:hAnsiTheme="majorHAnsi"/>
          <w:sz w:val="20"/>
          <w:szCs w:val="20"/>
        </w:rPr>
        <w:t>contraer</w:t>
      </w:r>
      <w:r w:rsidR="00EC4579" w:rsidRPr="00AD5FA6">
        <w:rPr>
          <w:rFonts w:asciiTheme="majorHAnsi" w:hAnsiTheme="majorHAnsi"/>
          <w:sz w:val="20"/>
          <w:szCs w:val="20"/>
        </w:rPr>
        <w:t xml:space="preserve"> una impugnación  y puede dar lugar a varias situaciones, y se tiene que documentar muy bien  el presente caso mediante actas y que lo más sano seria  que los ciudadanos solventen las </w:t>
      </w:r>
      <w:r w:rsidR="004233FF" w:rsidRPr="00AD5FA6">
        <w:rPr>
          <w:rFonts w:asciiTheme="majorHAnsi" w:hAnsiTheme="majorHAnsi"/>
          <w:sz w:val="20"/>
          <w:szCs w:val="20"/>
        </w:rPr>
        <w:t xml:space="preserve">inconformidades, </w:t>
      </w:r>
      <w:r w:rsidR="00EC4579" w:rsidRPr="00AD5FA6">
        <w:rPr>
          <w:rFonts w:asciiTheme="majorHAnsi" w:hAnsiTheme="majorHAnsi"/>
          <w:sz w:val="20"/>
          <w:szCs w:val="20"/>
        </w:rPr>
        <w:t xml:space="preserve">y </w:t>
      </w:r>
      <w:r w:rsidR="00DF46D1" w:rsidRPr="00AD5FA6">
        <w:rPr>
          <w:rFonts w:asciiTheme="majorHAnsi" w:hAnsiTheme="majorHAnsi"/>
          <w:sz w:val="20"/>
          <w:szCs w:val="20"/>
        </w:rPr>
        <w:t xml:space="preserve">también </w:t>
      </w:r>
      <w:r w:rsidR="00EC4579" w:rsidRPr="00AD5FA6">
        <w:rPr>
          <w:rFonts w:asciiTheme="majorHAnsi" w:hAnsiTheme="majorHAnsi"/>
          <w:sz w:val="20"/>
          <w:szCs w:val="20"/>
        </w:rPr>
        <w:t xml:space="preserve">es delicado porque esa asociación maneja mucho dinero y recurso humano,  y a su criterio  sería bueno que se modifique el punto de agenda  y que se fomente la participación ciudadana. </w:t>
      </w:r>
      <w:r w:rsidR="00AD38D3" w:rsidRPr="00AD5FA6">
        <w:rPr>
          <w:rFonts w:asciiTheme="majorHAnsi" w:hAnsiTheme="majorHAnsi"/>
          <w:sz w:val="20"/>
          <w:szCs w:val="20"/>
        </w:rPr>
        <w:t xml:space="preserve"> Seguidamente el qui</w:t>
      </w:r>
      <w:r w:rsidR="00DF46D1" w:rsidRPr="00AD5FA6">
        <w:rPr>
          <w:rFonts w:asciiTheme="majorHAnsi" w:hAnsiTheme="majorHAnsi"/>
          <w:sz w:val="20"/>
          <w:szCs w:val="20"/>
        </w:rPr>
        <w:t>nto regidor propietario expresa</w:t>
      </w:r>
      <w:r w:rsidR="00AD38D3" w:rsidRPr="00AD5FA6">
        <w:rPr>
          <w:rFonts w:asciiTheme="majorHAnsi" w:hAnsiTheme="majorHAnsi"/>
          <w:sz w:val="20"/>
          <w:szCs w:val="20"/>
        </w:rPr>
        <w:t xml:space="preserve"> dos comentarios </w:t>
      </w:r>
      <w:r w:rsidR="00AD38D3" w:rsidRPr="00AD5FA6">
        <w:rPr>
          <w:rFonts w:asciiTheme="majorHAnsi" w:hAnsiTheme="majorHAnsi"/>
          <w:b/>
          <w:sz w:val="20"/>
          <w:szCs w:val="20"/>
        </w:rPr>
        <w:t>I-</w:t>
      </w:r>
      <w:r w:rsidR="00AD38D3" w:rsidRPr="00AD5FA6">
        <w:rPr>
          <w:rFonts w:asciiTheme="majorHAnsi" w:hAnsiTheme="majorHAnsi"/>
          <w:sz w:val="20"/>
          <w:szCs w:val="20"/>
        </w:rPr>
        <w:t xml:space="preserve"> Que si se aprueba esto será una ilegalidad, porque lo que se hizo  en la primera asamblea fue una elección no nombramientos a cualquier ciudadano</w:t>
      </w:r>
      <w:r w:rsidR="00DF46D1" w:rsidRPr="00AD5FA6">
        <w:rPr>
          <w:rFonts w:asciiTheme="majorHAnsi" w:hAnsiTheme="majorHAnsi"/>
          <w:sz w:val="20"/>
          <w:szCs w:val="20"/>
        </w:rPr>
        <w:t xml:space="preserve"> y</w:t>
      </w:r>
      <w:r w:rsidR="00AD38D3" w:rsidRPr="00AD5FA6">
        <w:rPr>
          <w:rFonts w:asciiTheme="majorHAnsi" w:hAnsiTheme="majorHAnsi"/>
          <w:sz w:val="20"/>
          <w:szCs w:val="20"/>
        </w:rPr>
        <w:t xml:space="preserve"> </w:t>
      </w:r>
      <w:r w:rsidR="00AD38D3" w:rsidRPr="00AD5FA6">
        <w:rPr>
          <w:rFonts w:asciiTheme="majorHAnsi" w:hAnsiTheme="majorHAnsi"/>
          <w:b/>
          <w:sz w:val="20"/>
          <w:szCs w:val="20"/>
        </w:rPr>
        <w:t xml:space="preserve">II- </w:t>
      </w:r>
      <w:r w:rsidR="00AD38D3" w:rsidRPr="00AD5FA6">
        <w:rPr>
          <w:rFonts w:asciiTheme="majorHAnsi" w:hAnsiTheme="majorHAnsi"/>
          <w:sz w:val="20"/>
          <w:szCs w:val="20"/>
        </w:rPr>
        <w:t>Que envés de darle  una solución  al conflicto lo están prolongando más.</w:t>
      </w:r>
      <w:r w:rsidR="008B570B" w:rsidRPr="00AD5FA6">
        <w:rPr>
          <w:rFonts w:asciiTheme="majorHAnsi" w:hAnsiTheme="majorHAnsi"/>
          <w:sz w:val="20"/>
          <w:szCs w:val="20"/>
        </w:rPr>
        <w:t xml:space="preserve"> </w:t>
      </w:r>
      <w:r w:rsidR="004233FF" w:rsidRPr="00AD5FA6">
        <w:rPr>
          <w:rFonts w:asciiTheme="majorHAnsi" w:hAnsiTheme="majorHAnsi"/>
          <w:sz w:val="20"/>
          <w:szCs w:val="20"/>
        </w:rPr>
        <w:t xml:space="preserve">Conocedores los regidores   de la conformación de la Junta directiva  </w:t>
      </w:r>
      <w:r w:rsidR="002C289C" w:rsidRPr="00AD5FA6">
        <w:rPr>
          <w:rFonts w:asciiTheme="majorHAnsi" w:hAnsiTheme="majorHAnsi"/>
          <w:sz w:val="20"/>
          <w:szCs w:val="20"/>
        </w:rPr>
        <w:t xml:space="preserve">en base a lo establecido en el </w:t>
      </w:r>
      <w:r w:rsidR="002C289C" w:rsidRPr="00AD5FA6">
        <w:rPr>
          <w:rFonts w:asciiTheme="majorHAnsi" w:hAnsiTheme="majorHAnsi"/>
          <w:b/>
          <w:sz w:val="20"/>
          <w:szCs w:val="20"/>
        </w:rPr>
        <w:t>artículo</w:t>
      </w:r>
      <w:r w:rsidR="002C289C" w:rsidRPr="00AD5FA6">
        <w:rPr>
          <w:rFonts w:asciiTheme="majorHAnsi" w:hAnsiTheme="majorHAnsi"/>
          <w:sz w:val="20"/>
          <w:szCs w:val="20"/>
        </w:rPr>
        <w:t xml:space="preserve"> </w:t>
      </w:r>
      <w:r w:rsidR="002C289C" w:rsidRPr="00AD5FA6">
        <w:rPr>
          <w:rFonts w:asciiTheme="majorHAnsi" w:hAnsiTheme="majorHAnsi"/>
          <w:b/>
          <w:sz w:val="20"/>
          <w:szCs w:val="20"/>
        </w:rPr>
        <w:t>30 numeral 13 y Art. 120</w:t>
      </w:r>
      <w:r w:rsidR="002C289C" w:rsidRPr="00AD5FA6">
        <w:rPr>
          <w:rFonts w:asciiTheme="majorHAnsi" w:hAnsiTheme="majorHAnsi"/>
          <w:sz w:val="20"/>
          <w:szCs w:val="20"/>
        </w:rPr>
        <w:t xml:space="preserve"> del Código Municipal vigente</w:t>
      </w:r>
      <w:r w:rsidR="002C289C" w:rsidRPr="00AD5FA6">
        <w:rPr>
          <w:rFonts w:asciiTheme="majorHAnsi" w:hAnsiTheme="majorHAnsi"/>
          <w:color w:val="000000"/>
          <w:sz w:val="20"/>
          <w:szCs w:val="20"/>
        </w:rPr>
        <w:t xml:space="preserve"> con seis </w:t>
      </w:r>
      <w:r w:rsidR="002C289C" w:rsidRPr="00AD5FA6">
        <w:rPr>
          <w:rFonts w:asciiTheme="majorHAnsi" w:hAnsiTheme="majorHAnsi"/>
          <w:b/>
          <w:color w:val="000000"/>
          <w:sz w:val="20"/>
          <w:szCs w:val="20"/>
        </w:rPr>
        <w:t>(6)</w:t>
      </w:r>
      <w:r w:rsidR="002C289C" w:rsidRPr="00AD5FA6">
        <w:rPr>
          <w:rFonts w:asciiTheme="majorHAnsi" w:hAnsiTheme="majorHAnsi"/>
          <w:color w:val="000000"/>
          <w:sz w:val="20"/>
          <w:szCs w:val="20"/>
        </w:rPr>
        <w:t xml:space="preserve"> </w:t>
      </w:r>
      <w:r w:rsidR="002C289C" w:rsidRPr="00AD5FA6">
        <w:rPr>
          <w:rFonts w:asciiTheme="majorHAnsi" w:hAnsiTheme="majorHAnsi"/>
          <w:sz w:val="20"/>
          <w:szCs w:val="20"/>
        </w:rPr>
        <w:t xml:space="preserve"> votos a favor</w:t>
      </w:r>
      <w:r w:rsidR="00AD38D3" w:rsidRPr="00AD5FA6">
        <w:rPr>
          <w:rFonts w:asciiTheme="majorHAnsi" w:hAnsiTheme="majorHAnsi"/>
          <w:sz w:val="20"/>
          <w:szCs w:val="20"/>
        </w:rPr>
        <w:t xml:space="preserve"> se</w:t>
      </w:r>
      <w:r w:rsidR="002C289C" w:rsidRPr="00AD5FA6">
        <w:rPr>
          <w:rFonts w:asciiTheme="majorHAnsi" w:hAnsiTheme="majorHAnsi"/>
          <w:sz w:val="20"/>
          <w:szCs w:val="20"/>
        </w:rPr>
        <w:t xml:space="preserve"> </w:t>
      </w:r>
      <w:r w:rsidR="002C289C" w:rsidRPr="00AD5FA6">
        <w:rPr>
          <w:rFonts w:asciiTheme="majorHAnsi" w:hAnsiTheme="majorHAnsi"/>
          <w:b/>
          <w:bCs/>
          <w:sz w:val="20"/>
          <w:szCs w:val="20"/>
        </w:rPr>
        <w:t xml:space="preserve">A C U E R D A: </w:t>
      </w:r>
      <w:r w:rsidR="002C289C" w:rsidRPr="00AD5FA6">
        <w:rPr>
          <w:rFonts w:asciiTheme="majorHAnsi" w:hAnsiTheme="majorHAnsi"/>
          <w:sz w:val="20"/>
          <w:szCs w:val="20"/>
        </w:rPr>
        <w:t xml:space="preserve">aprobar la forma en que ha sido organizada la nueva </w:t>
      </w:r>
      <w:r w:rsidR="0050765D" w:rsidRPr="00AD5FA6">
        <w:rPr>
          <w:rFonts w:asciiTheme="majorHAnsi" w:hAnsiTheme="majorHAnsi"/>
          <w:sz w:val="20"/>
          <w:szCs w:val="20"/>
        </w:rPr>
        <w:t>junta directiva central  d</w:t>
      </w:r>
      <w:r w:rsidR="00AD38D3" w:rsidRPr="00AD5FA6">
        <w:rPr>
          <w:rFonts w:asciiTheme="majorHAnsi" w:hAnsiTheme="majorHAnsi"/>
          <w:b/>
          <w:i/>
          <w:color w:val="000000"/>
          <w:sz w:val="20"/>
          <w:szCs w:val="20"/>
        </w:rPr>
        <w:t xml:space="preserve">e </w:t>
      </w:r>
      <w:r w:rsidR="0050765D" w:rsidRPr="00AD5FA6">
        <w:rPr>
          <w:rFonts w:asciiTheme="majorHAnsi" w:hAnsiTheme="majorHAnsi"/>
          <w:b/>
          <w:i/>
          <w:color w:val="000000"/>
          <w:sz w:val="20"/>
          <w:szCs w:val="20"/>
        </w:rPr>
        <w:t xml:space="preserve"> los </w:t>
      </w:r>
      <w:r w:rsidR="00AD38D3" w:rsidRPr="00AD5FA6">
        <w:rPr>
          <w:rFonts w:asciiTheme="majorHAnsi" w:hAnsiTheme="majorHAnsi"/>
          <w:b/>
          <w:i/>
          <w:color w:val="000000"/>
          <w:sz w:val="20"/>
          <w:szCs w:val="20"/>
        </w:rPr>
        <w:t>Planes de Las Delicias, Jayuca, San Sebastián, Valle Nuevo, San José Buena Vista y Santa Fe</w:t>
      </w:r>
      <w:r w:rsidR="00AD38D3" w:rsidRPr="00AD5FA6">
        <w:rPr>
          <w:rFonts w:asciiTheme="majorHAnsi" w:hAnsiTheme="majorHAnsi"/>
          <w:sz w:val="20"/>
          <w:szCs w:val="20"/>
        </w:rPr>
        <w:t xml:space="preserve"> </w:t>
      </w:r>
      <w:r w:rsidR="00AD38D3" w:rsidRPr="00AD5FA6">
        <w:rPr>
          <w:rFonts w:asciiTheme="majorHAnsi" w:hAnsiTheme="majorHAnsi"/>
          <w:b/>
          <w:bCs/>
          <w:i/>
          <w:iCs/>
          <w:sz w:val="20"/>
          <w:szCs w:val="20"/>
        </w:rPr>
        <w:t>(DEJASEVABUENAFE)</w:t>
      </w:r>
      <w:r w:rsidR="002C289C" w:rsidRPr="00AD5FA6">
        <w:rPr>
          <w:rFonts w:asciiTheme="majorHAnsi" w:hAnsiTheme="majorHAnsi"/>
          <w:sz w:val="20"/>
          <w:szCs w:val="20"/>
        </w:rPr>
        <w:t xml:space="preserve">, por un periodo </w:t>
      </w:r>
      <w:r w:rsidR="0050765D" w:rsidRPr="00AD5FA6">
        <w:rPr>
          <w:rFonts w:asciiTheme="majorHAnsi" w:hAnsiTheme="majorHAnsi"/>
          <w:sz w:val="20"/>
          <w:szCs w:val="20"/>
        </w:rPr>
        <w:t>indefinido</w:t>
      </w:r>
      <w:r w:rsidR="00AD38D3" w:rsidRPr="00AD5FA6">
        <w:rPr>
          <w:rFonts w:asciiTheme="majorHAnsi" w:hAnsiTheme="majorHAnsi"/>
          <w:sz w:val="20"/>
          <w:szCs w:val="20"/>
        </w:rPr>
        <w:t xml:space="preserve"> para que represente a cada uno de los cantones constituyentes.</w:t>
      </w:r>
      <w:r w:rsidR="00AD38D3" w:rsidRPr="00AD5FA6">
        <w:rPr>
          <w:rFonts w:asciiTheme="majorHAnsi" w:hAnsiTheme="majorHAnsi"/>
          <w:color w:val="000000"/>
          <w:sz w:val="20"/>
          <w:szCs w:val="20"/>
        </w:rPr>
        <w:t xml:space="preserve"> La cual  será reconocida oficialmente en las diferentes instituciones a las que tengan que acudir en vías de mejoramiento  local, y es como se detalla a continuación:</w:t>
      </w:r>
      <w:r w:rsidR="00AD38D3" w:rsidRPr="00AD5FA6">
        <w:rPr>
          <w:rFonts w:asciiTheme="majorHAnsi" w:hAnsiTheme="majorHAnsi"/>
          <w:b/>
          <w:color w:val="000000"/>
          <w:sz w:val="20"/>
          <w:szCs w:val="20"/>
        </w:rPr>
        <w:tab/>
      </w:r>
    </w:p>
    <w:p w:rsidR="00AD38D3" w:rsidRPr="00AD5FA6" w:rsidRDefault="00AD38D3" w:rsidP="00AD5FA6">
      <w:pPr>
        <w:spacing w:after="0" w:line="240" w:lineRule="atLeast"/>
        <w:jc w:val="both"/>
        <w:rPr>
          <w:rFonts w:asciiTheme="majorHAnsi" w:hAnsiTheme="majorHAnsi"/>
          <w:b/>
          <w:color w:val="000000"/>
          <w:sz w:val="20"/>
          <w:szCs w:val="20"/>
        </w:rPr>
      </w:pPr>
    </w:p>
    <w:p w:rsidR="00AD38D3" w:rsidRPr="00AD5FA6" w:rsidRDefault="00AD38D3" w:rsidP="00AD5FA6">
      <w:pPr>
        <w:spacing w:after="0" w:line="240" w:lineRule="atLeast"/>
        <w:jc w:val="both"/>
        <w:rPr>
          <w:rFonts w:asciiTheme="majorHAnsi" w:hAnsiTheme="majorHAnsi"/>
          <w:b/>
          <w:color w:val="000000"/>
          <w:sz w:val="20"/>
          <w:szCs w:val="20"/>
        </w:rPr>
      </w:pPr>
    </w:p>
    <w:p w:rsidR="00AD38D3" w:rsidRPr="00FA2DF6" w:rsidRDefault="00AD38D3" w:rsidP="00AD5FA6">
      <w:pPr>
        <w:spacing w:after="0" w:line="240" w:lineRule="atLeast"/>
        <w:ind w:left="708" w:firstLine="708"/>
        <w:jc w:val="both"/>
        <w:rPr>
          <w:rFonts w:asciiTheme="majorHAnsi" w:eastAsia="Times New Roman" w:hAnsiTheme="majorHAnsi"/>
          <w:b/>
          <w:color w:val="00B050"/>
          <w:sz w:val="20"/>
          <w:szCs w:val="20"/>
          <w:lang w:eastAsia="es-ES"/>
        </w:rPr>
      </w:pPr>
      <w:r w:rsidRPr="00AD5FA6">
        <w:rPr>
          <w:rFonts w:asciiTheme="majorHAnsi" w:eastAsia="Times New Roman" w:hAnsiTheme="majorHAnsi"/>
          <w:b/>
          <w:color w:val="000000"/>
          <w:sz w:val="20"/>
          <w:szCs w:val="20"/>
          <w:lang w:eastAsia="es-ES"/>
        </w:rPr>
        <w:t>PRESIDENTE:</w:t>
      </w:r>
      <w:r w:rsidRPr="00AD5FA6">
        <w:rPr>
          <w:rFonts w:asciiTheme="majorHAnsi" w:hAnsiTheme="majorHAnsi"/>
          <w:color w:val="000000"/>
          <w:sz w:val="20"/>
          <w:szCs w:val="20"/>
        </w:rPr>
        <w:tab/>
      </w:r>
      <w:r w:rsidRPr="00AD5FA6">
        <w:rPr>
          <w:rFonts w:asciiTheme="majorHAnsi" w:hAnsiTheme="majorHAnsi"/>
          <w:color w:val="000000"/>
          <w:sz w:val="20"/>
          <w:szCs w:val="20"/>
        </w:rPr>
        <w:tab/>
      </w:r>
      <w:r w:rsidR="00432332" w:rsidRPr="00AD5FA6">
        <w:rPr>
          <w:rFonts w:asciiTheme="majorHAnsi" w:hAnsiTheme="majorHAnsi"/>
          <w:color w:val="000000"/>
          <w:sz w:val="20"/>
          <w:szCs w:val="20"/>
        </w:rPr>
        <w:tab/>
      </w:r>
      <w:r w:rsidR="00FA2DF6" w:rsidRPr="00FA2DF6">
        <w:rPr>
          <w:rFonts w:asciiTheme="majorHAnsi" w:eastAsia="Times New Roman" w:hAnsiTheme="majorHAnsi"/>
          <w:b/>
          <w:color w:val="00B050"/>
          <w:sz w:val="20"/>
          <w:szCs w:val="20"/>
          <w:lang w:eastAsia="es-ES"/>
        </w:rPr>
        <w:t>/////////////</w:t>
      </w:r>
    </w:p>
    <w:p w:rsidR="00FA2DF6" w:rsidRPr="00AD5FA6" w:rsidRDefault="00AD38D3" w:rsidP="00FA2DF6">
      <w:pPr>
        <w:spacing w:after="0" w:line="240" w:lineRule="atLeast"/>
        <w:ind w:left="708" w:firstLine="708"/>
        <w:jc w:val="both"/>
        <w:rPr>
          <w:rFonts w:asciiTheme="majorHAnsi" w:eastAsia="Times New Roman" w:hAnsiTheme="majorHAnsi"/>
          <w:color w:val="000000"/>
          <w:sz w:val="20"/>
          <w:szCs w:val="20"/>
          <w:lang w:eastAsia="es-ES"/>
        </w:rPr>
      </w:pPr>
      <w:r w:rsidRPr="00AD5FA6">
        <w:rPr>
          <w:rFonts w:asciiTheme="majorHAnsi" w:hAnsiTheme="majorHAnsi"/>
          <w:b/>
          <w:color w:val="000000"/>
          <w:sz w:val="20"/>
          <w:szCs w:val="20"/>
        </w:rPr>
        <w:t xml:space="preserve">VICE-PRESIDENTE: </w:t>
      </w:r>
      <w:r w:rsidRPr="00AD5FA6">
        <w:rPr>
          <w:rFonts w:asciiTheme="majorHAnsi" w:hAnsiTheme="majorHAnsi"/>
          <w:b/>
          <w:color w:val="000000"/>
          <w:sz w:val="20"/>
          <w:szCs w:val="20"/>
        </w:rPr>
        <w:tab/>
      </w:r>
      <w:r w:rsidR="00432332" w:rsidRPr="00AD5FA6">
        <w:rPr>
          <w:rFonts w:asciiTheme="majorHAnsi" w:hAnsiTheme="majorHAnsi"/>
          <w:b/>
          <w:color w:val="000000"/>
          <w:sz w:val="20"/>
          <w:szCs w:val="20"/>
        </w:rPr>
        <w:tab/>
      </w:r>
      <w:r w:rsidR="00FA2DF6" w:rsidRPr="00FA2DF6">
        <w:rPr>
          <w:rFonts w:asciiTheme="majorHAnsi" w:eastAsia="Times New Roman" w:hAnsiTheme="majorHAnsi"/>
          <w:b/>
          <w:color w:val="00B050"/>
          <w:sz w:val="20"/>
          <w:szCs w:val="20"/>
          <w:lang w:eastAsia="es-ES"/>
        </w:rPr>
        <w:t>/////////////</w:t>
      </w:r>
    </w:p>
    <w:p w:rsidR="00AD38D3" w:rsidRPr="00FA2DF6" w:rsidRDefault="00AD38D3" w:rsidP="00FA2DF6">
      <w:pPr>
        <w:pStyle w:val="Textoindependiente"/>
        <w:tabs>
          <w:tab w:val="clear" w:pos="5220"/>
          <w:tab w:val="left" w:pos="-4395"/>
        </w:tabs>
        <w:spacing w:line="240" w:lineRule="atLeast"/>
        <w:rPr>
          <w:rFonts w:asciiTheme="majorHAnsi" w:hAnsiTheme="majorHAnsi"/>
          <w:b/>
          <w:color w:val="00B050"/>
          <w:sz w:val="20"/>
          <w:szCs w:val="20"/>
        </w:rPr>
      </w:pPr>
      <w:r w:rsidRPr="00AD5FA6">
        <w:rPr>
          <w:rFonts w:asciiTheme="majorHAnsi" w:hAnsiTheme="majorHAnsi"/>
          <w:b/>
          <w:color w:val="000000"/>
          <w:sz w:val="20"/>
          <w:szCs w:val="20"/>
        </w:rPr>
        <w:tab/>
      </w:r>
      <w:r w:rsidRPr="00AD5FA6">
        <w:rPr>
          <w:rFonts w:asciiTheme="majorHAnsi" w:hAnsiTheme="majorHAnsi"/>
          <w:b/>
          <w:color w:val="000000"/>
          <w:sz w:val="20"/>
          <w:szCs w:val="20"/>
        </w:rPr>
        <w:tab/>
        <w:t>SECRETARI</w:t>
      </w:r>
      <w:r w:rsidR="00CD11C3" w:rsidRPr="00AD5FA6">
        <w:rPr>
          <w:rFonts w:asciiTheme="majorHAnsi" w:hAnsiTheme="majorHAnsi"/>
          <w:b/>
          <w:color w:val="000000"/>
          <w:sz w:val="20"/>
          <w:szCs w:val="20"/>
        </w:rPr>
        <w:t>O</w:t>
      </w:r>
      <w:r w:rsidRPr="00AD5FA6">
        <w:rPr>
          <w:rFonts w:asciiTheme="majorHAnsi" w:hAnsiTheme="majorHAnsi"/>
          <w:b/>
          <w:color w:val="000000"/>
          <w:sz w:val="20"/>
          <w:szCs w:val="20"/>
        </w:rPr>
        <w:t>:</w:t>
      </w:r>
      <w:r w:rsidRPr="00AD5FA6">
        <w:rPr>
          <w:rFonts w:asciiTheme="majorHAnsi" w:hAnsiTheme="majorHAnsi"/>
          <w:color w:val="000000"/>
          <w:sz w:val="20"/>
          <w:szCs w:val="20"/>
        </w:rPr>
        <w:t xml:space="preserve"> </w:t>
      </w:r>
      <w:r w:rsidRPr="00AD5FA6">
        <w:rPr>
          <w:rFonts w:asciiTheme="majorHAnsi" w:hAnsiTheme="majorHAnsi"/>
          <w:color w:val="000000"/>
          <w:sz w:val="20"/>
          <w:szCs w:val="20"/>
        </w:rPr>
        <w:tab/>
      </w:r>
      <w:r w:rsidRPr="00AD5FA6">
        <w:rPr>
          <w:rFonts w:asciiTheme="majorHAnsi" w:hAnsiTheme="majorHAnsi"/>
          <w:color w:val="000000"/>
          <w:sz w:val="20"/>
          <w:szCs w:val="20"/>
        </w:rPr>
        <w:tab/>
      </w:r>
      <w:r w:rsidR="00432332" w:rsidRPr="00AD5FA6">
        <w:rPr>
          <w:rFonts w:asciiTheme="majorHAnsi" w:hAnsiTheme="majorHAnsi"/>
          <w:color w:val="000000"/>
          <w:sz w:val="20"/>
          <w:szCs w:val="20"/>
        </w:rPr>
        <w:tab/>
      </w:r>
      <w:r w:rsidR="00FA2DF6" w:rsidRPr="00FA2DF6">
        <w:rPr>
          <w:rFonts w:asciiTheme="majorHAnsi" w:hAnsiTheme="majorHAnsi"/>
          <w:b/>
          <w:color w:val="00B050"/>
          <w:sz w:val="20"/>
          <w:szCs w:val="20"/>
        </w:rPr>
        <w:t>/////////////</w:t>
      </w:r>
    </w:p>
    <w:p w:rsidR="00AD38D3" w:rsidRPr="00FA2DF6" w:rsidRDefault="00AD38D3" w:rsidP="00FA2DF6">
      <w:pPr>
        <w:pStyle w:val="Textoindependiente"/>
        <w:tabs>
          <w:tab w:val="clear" w:pos="5220"/>
          <w:tab w:val="left" w:pos="-4395"/>
        </w:tabs>
        <w:spacing w:line="240" w:lineRule="atLeast"/>
        <w:rPr>
          <w:rFonts w:asciiTheme="majorHAnsi" w:hAnsiTheme="majorHAnsi"/>
          <w:b/>
          <w:color w:val="00B050"/>
          <w:sz w:val="20"/>
          <w:szCs w:val="20"/>
        </w:rPr>
      </w:pP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b/>
          <w:color w:val="000000"/>
          <w:sz w:val="20"/>
          <w:szCs w:val="20"/>
        </w:rPr>
        <w:t>TESORERO:</w:t>
      </w:r>
      <w:r w:rsidRPr="00AD5FA6">
        <w:rPr>
          <w:rFonts w:asciiTheme="majorHAnsi" w:hAnsiTheme="majorHAnsi"/>
          <w:b/>
          <w:color w:val="000000"/>
          <w:sz w:val="20"/>
          <w:szCs w:val="20"/>
        </w:rPr>
        <w:tab/>
      </w:r>
      <w:r w:rsidRPr="00AD5FA6">
        <w:rPr>
          <w:rFonts w:asciiTheme="majorHAnsi" w:hAnsiTheme="majorHAnsi"/>
          <w:b/>
          <w:color w:val="000000"/>
          <w:sz w:val="20"/>
          <w:szCs w:val="20"/>
        </w:rPr>
        <w:tab/>
      </w:r>
      <w:r w:rsidRPr="00AD5FA6">
        <w:rPr>
          <w:rFonts w:asciiTheme="majorHAnsi" w:hAnsiTheme="majorHAnsi"/>
          <w:b/>
          <w:color w:val="000000"/>
          <w:sz w:val="20"/>
          <w:szCs w:val="20"/>
        </w:rPr>
        <w:tab/>
      </w:r>
      <w:r w:rsidR="00FA2DF6" w:rsidRPr="00FA2DF6">
        <w:rPr>
          <w:rFonts w:asciiTheme="majorHAnsi" w:hAnsiTheme="majorHAnsi"/>
          <w:b/>
          <w:color w:val="00B050"/>
          <w:sz w:val="20"/>
          <w:szCs w:val="20"/>
        </w:rPr>
        <w:t>/////////////</w:t>
      </w:r>
    </w:p>
    <w:p w:rsidR="00AD38D3" w:rsidRPr="00FA2DF6" w:rsidRDefault="00AD38D3" w:rsidP="00FA2DF6">
      <w:pPr>
        <w:pStyle w:val="Textoindependiente"/>
        <w:tabs>
          <w:tab w:val="clear" w:pos="5220"/>
          <w:tab w:val="left" w:pos="-4395"/>
        </w:tabs>
        <w:spacing w:line="240" w:lineRule="atLeast"/>
        <w:rPr>
          <w:rFonts w:asciiTheme="majorHAnsi" w:hAnsiTheme="majorHAnsi"/>
          <w:b/>
          <w:color w:val="00B050"/>
          <w:sz w:val="20"/>
          <w:szCs w:val="20"/>
        </w:rPr>
      </w:pP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b/>
          <w:color w:val="000000"/>
          <w:sz w:val="20"/>
          <w:szCs w:val="20"/>
        </w:rPr>
        <w:t>SINDICO:</w:t>
      </w: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color w:val="000000"/>
          <w:sz w:val="20"/>
          <w:szCs w:val="20"/>
        </w:rPr>
        <w:tab/>
      </w:r>
      <w:r w:rsidR="00FA2DF6" w:rsidRPr="00FA2DF6">
        <w:rPr>
          <w:rFonts w:asciiTheme="majorHAnsi" w:hAnsiTheme="majorHAnsi"/>
          <w:b/>
          <w:color w:val="00B050"/>
          <w:sz w:val="20"/>
          <w:szCs w:val="20"/>
        </w:rPr>
        <w:t>/////////////</w:t>
      </w:r>
    </w:p>
    <w:p w:rsidR="00AD38D3" w:rsidRPr="00FA2DF6" w:rsidRDefault="00AD38D3" w:rsidP="00FA2DF6">
      <w:pPr>
        <w:pStyle w:val="Textoindependiente"/>
        <w:tabs>
          <w:tab w:val="clear" w:pos="5220"/>
          <w:tab w:val="left" w:pos="-4395"/>
        </w:tabs>
        <w:spacing w:line="240" w:lineRule="atLeast"/>
        <w:rPr>
          <w:rFonts w:asciiTheme="majorHAnsi" w:hAnsiTheme="majorHAnsi"/>
          <w:b/>
          <w:color w:val="00B050"/>
          <w:sz w:val="20"/>
          <w:szCs w:val="20"/>
        </w:rPr>
      </w:pP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b/>
          <w:color w:val="000000"/>
          <w:sz w:val="20"/>
          <w:szCs w:val="20"/>
        </w:rPr>
        <w:t>1º  VOCAL:</w:t>
      </w: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color w:val="000000"/>
          <w:sz w:val="20"/>
          <w:szCs w:val="20"/>
        </w:rPr>
        <w:tab/>
      </w:r>
      <w:r w:rsidR="00FA2DF6" w:rsidRPr="00FA2DF6">
        <w:rPr>
          <w:rFonts w:asciiTheme="majorHAnsi" w:hAnsiTheme="majorHAnsi"/>
          <w:b/>
          <w:color w:val="00B050"/>
          <w:sz w:val="20"/>
          <w:szCs w:val="20"/>
        </w:rPr>
        <w:t>/////////////</w:t>
      </w:r>
    </w:p>
    <w:p w:rsidR="00AD38D3" w:rsidRPr="00AD5FA6" w:rsidRDefault="00AD38D3" w:rsidP="00AD5FA6">
      <w:pPr>
        <w:pStyle w:val="Textoindependiente"/>
        <w:tabs>
          <w:tab w:val="clear" w:pos="5220"/>
          <w:tab w:val="left" w:pos="-2552"/>
        </w:tabs>
        <w:spacing w:line="240" w:lineRule="atLeast"/>
        <w:rPr>
          <w:rFonts w:asciiTheme="majorHAnsi" w:hAnsiTheme="majorHAnsi"/>
          <w:color w:val="000000"/>
          <w:sz w:val="20"/>
          <w:szCs w:val="20"/>
        </w:rPr>
      </w:pPr>
      <w:r w:rsidRPr="00AD5FA6">
        <w:rPr>
          <w:rFonts w:asciiTheme="majorHAnsi" w:hAnsiTheme="majorHAnsi"/>
          <w:color w:val="000000"/>
          <w:sz w:val="20"/>
          <w:szCs w:val="20"/>
        </w:rPr>
        <w:t xml:space="preserve"> </w:t>
      </w: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b/>
          <w:color w:val="000000"/>
          <w:sz w:val="20"/>
          <w:szCs w:val="20"/>
        </w:rPr>
        <w:t>2º  VOCAL:</w:t>
      </w: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color w:val="000000"/>
          <w:sz w:val="20"/>
          <w:szCs w:val="20"/>
        </w:rPr>
        <w:tab/>
      </w:r>
      <w:r w:rsidR="00FA2DF6" w:rsidRPr="00FA2DF6">
        <w:rPr>
          <w:rFonts w:asciiTheme="majorHAnsi" w:hAnsiTheme="majorHAnsi"/>
          <w:b/>
          <w:color w:val="00B050"/>
          <w:sz w:val="20"/>
          <w:szCs w:val="20"/>
        </w:rPr>
        <w:t>/////////////</w:t>
      </w:r>
    </w:p>
    <w:p w:rsidR="00AD38D3" w:rsidRPr="00AD5FA6" w:rsidRDefault="00AD38D3" w:rsidP="00AD5FA6">
      <w:pPr>
        <w:pStyle w:val="Textoindependiente"/>
        <w:tabs>
          <w:tab w:val="clear" w:pos="5220"/>
          <w:tab w:val="left" w:pos="-2552"/>
        </w:tabs>
        <w:spacing w:line="240" w:lineRule="atLeast"/>
        <w:rPr>
          <w:rFonts w:asciiTheme="majorHAnsi" w:hAnsiTheme="majorHAnsi"/>
          <w:color w:val="000000"/>
          <w:sz w:val="20"/>
          <w:szCs w:val="20"/>
        </w:rPr>
      </w:pPr>
      <w:r w:rsidRPr="00AD5FA6">
        <w:rPr>
          <w:rFonts w:asciiTheme="majorHAnsi" w:hAnsiTheme="majorHAnsi"/>
          <w:color w:val="000000"/>
          <w:sz w:val="20"/>
          <w:szCs w:val="20"/>
        </w:rPr>
        <w:t xml:space="preserve"> </w:t>
      </w: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b/>
          <w:color w:val="000000"/>
          <w:sz w:val="20"/>
          <w:szCs w:val="20"/>
        </w:rPr>
        <w:t>3º  VOCAL:</w:t>
      </w:r>
      <w:r w:rsidRPr="00AD5FA6">
        <w:rPr>
          <w:rFonts w:asciiTheme="majorHAnsi" w:hAnsiTheme="majorHAnsi"/>
          <w:color w:val="000000"/>
          <w:sz w:val="20"/>
          <w:szCs w:val="20"/>
        </w:rPr>
        <w:t xml:space="preserve"> </w:t>
      </w: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color w:val="000000"/>
          <w:sz w:val="20"/>
          <w:szCs w:val="20"/>
        </w:rPr>
        <w:tab/>
      </w:r>
      <w:r w:rsidR="00FA2DF6" w:rsidRPr="00FA2DF6">
        <w:rPr>
          <w:rFonts w:asciiTheme="majorHAnsi" w:hAnsiTheme="majorHAnsi"/>
          <w:b/>
          <w:color w:val="00B050"/>
          <w:sz w:val="20"/>
          <w:szCs w:val="20"/>
        </w:rPr>
        <w:t>/////////////</w:t>
      </w:r>
    </w:p>
    <w:p w:rsidR="00CD11C3" w:rsidRPr="00AD5FA6" w:rsidRDefault="00AD38D3" w:rsidP="00AD5FA6">
      <w:pPr>
        <w:pStyle w:val="Textoindependiente"/>
        <w:tabs>
          <w:tab w:val="clear" w:pos="5220"/>
          <w:tab w:val="left" w:pos="-2552"/>
        </w:tabs>
        <w:spacing w:line="240" w:lineRule="atLeast"/>
        <w:rPr>
          <w:rFonts w:asciiTheme="majorHAnsi" w:hAnsiTheme="majorHAnsi"/>
          <w:color w:val="000000"/>
          <w:sz w:val="20"/>
          <w:szCs w:val="20"/>
        </w:rPr>
      </w:pP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b/>
          <w:color w:val="000000"/>
          <w:sz w:val="20"/>
          <w:szCs w:val="20"/>
        </w:rPr>
        <w:t>4º  VOCAL:</w:t>
      </w: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color w:val="000000"/>
          <w:sz w:val="20"/>
          <w:szCs w:val="20"/>
        </w:rPr>
        <w:tab/>
      </w:r>
      <w:r w:rsidR="00FA2DF6" w:rsidRPr="00FA2DF6">
        <w:rPr>
          <w:rFonts w:asciiTheme="majorHAnsi" w:hAnsiTheme="majorHAnsi"/>
          <w:b/>
          <w:color w:val="00B050"/>
          <w:sz w:val="20"/>
          <w:szCs w:val="20"/>
        </w:rPr>
        <w:t>/////////////</w:t>
      </w:r>
    </w:p>
    <w:p w:rsidR="00FA2DF6" w:rsidRDefault="00CD11C3" w:rsidP="00AD5FA6">
      <w:pPr>
        <w:pStyle w:val="Textoindependiente"/>
        <w:tabs>
          <w:tab w:val="clear" w:pos="5220"/>
          <w:tab w:val="left" w:pos="-2552"/>
        </w:tabs>
        <w:spacing w:line="240" w:lineRule="atLeast"/>
        <w:rPr>
          <w:rFonts w:asciiTheme="majorHAnsi" w:hAnsiTheme="majorHAnsi"/>
          <w:color w:val="000000"/>
          <w:sz w:val="20"/>
          <w:szCs w:val="20"/>
        </w:rPr>
      </w:pPr>
      <w:r w:rsidRPr="00AD5FA6">
        <w:rPr>
          <w:rFonts w:asciiTheme="majorHAnsi" w:hAnsiTheme="majorHAnsi"/>
          <w:b/>
          <w:color w:val="000000"/>
          <w:sz w:val="20"/>
          <w:szCs w:val="20"/>
        </w:rPr>
        <w:tab/>
      </w:r>
      <w:r w:rsidRPr="00AD5FA6">
        <w:rPr>
          <w:rFonts w:asciiTheme="majorHAnsi" w:hAnsiTheme="majorHAnsi"/>
          <w:b/>
          <w:color w:val="000000"/>
          <w:sz w:val="20"/>
          <w:szCs w:val="20"/>
        </w:rPr>
        <w:tab/>
        <w:t>5º  VOCAL:</w:t>
      </w:r>
      <w:r w:rsidR="00AD38D3"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color w:val="000000"/>
          <w:sz w:val="20"/>
          <w:szCs w:val="20"/>
        </w:rPr>
        <w:tab/>
      </w:r>
      <w:r w:rsidR="00FA2DF6" w:rsidRPr="00FA2DF6">
        <w:rPr>
          <w:rFonts w:asciiTheme="majorHAnsi" w:hAnsiTheme="majorHAnsi"/>
          <w:b/>
          <w:color w:val="00B050"/>
          <w:sz w:val="20"/>
          <w:szCs w:val="20"/>
        </w:rPr>
        <w:t>/////////////</w:t>
      </w:r>
    </w:p>
    <w:p w:rsidR="00CD11C3" w:rsidRPr="00AD5FA6" w:rsidRDefault="00CD11C3" w:rsidP="00AD5FA6">
      <w:pPr>
        <w:pStyle w:val="Textoindependiente"/>
        <w:tabs>
          <w:tab w:val="clear" w:pos="5220"/>
          <w:tab w:val="left" w:pos="-2552"/>
        </w:tabs>
        <w:spacing w:line="240" w:lineRule="atLeast"/>
        <w:rPr>
          <w:rFonts w:asciiTheme="majorHAnsi" w:hAnsiTheme="majorHAnsi"/>
          <w:b/>
          <w:color w:val="000000"/>
          <w:sz w:val="20"/>
          <w:szCs w:val="20"/>
        </w:rPr>
      </w:pPr>
      <w:r w:rsidRPr="00AD5FA6">
        <w:rPr>
          <w:rFonts w:asciiTheme="majorHAnsi" w:hAnsiTheme="majorHAnsi"/>
          <w:color w:val="000000"/>
          <w:sz w:val="20"/>
          <w:szCs w:val="20"/>
        </w:rPr>
        <w:tab/>
      </w:r>
      <w:r w:rsidRPr="00AD5FA6">
        <w:rPr>
          <w:rFonts w:asciiTheme="majorHAnsi" w:hAnsiTheme="majorHAnsi"/>
          <w:color w:val="000000"/>
          <w:sz w:val="20"/>
          <w:szCs w:val="20"/>
        </w:rPr>
        <w:tab/>
      </w:r>
      <w:r w:rsidRPr="00AD5FA6">
        <w:rPr>
          <w:rFonts w:asciiTheme="majorHAnsi" w:hAnsiTheme="majorHAnsi"/>
          <w:b/>
          <w:color w:val="000000"/>
          <w:sz w:val="20"/>
          <w:szCs w:val="20"/>
        </w:rPr>
        <w:t>6º  VOCAL:</w:t>
      </w:r>
      <w:r w:rsidRPr="00AD5FA6">
        <w:rPr>
          <w:rFonts w:asciiTheme="majorHAnsi" w:hAnsiTheme="majorHAnsi"/>
          <w:b/>
          <w:color w:val="000000"/>
          <w:sz w:val="20"/>
          <w:szCs w:val="20"/>
        </w:rPr>
        <w:tab/>
      </w:r>
      <w:r w:rsidRPr="00AD5FA6">
        <w:rPr>
          <w:rFonts w:asciiTheme="majorHAnsi" w:hAnsiTheme="majorHAnsi"/>
          <w:b/>
          <w:color w:val="000000"/>
          <w:sz w:val="20"/>
          <w:szCs w:val="20"/>
        </w:rPr>
        <w:tab/>
      </w:r>
      <w:r w:rsidRPr="00AD5FA6">
        <w:rPr>
          <w:rFonts w:asciiTheme="majorHAnsi" w:hAnsiTheme="majorHAnsi"/>
          <w:b/>
          <w:color w:val="000000"/>
          <w:sz w:val="20"/>
          <w:szCs w:val="20"/>
        </w:rPr>
        <w:tab/>
      </w:r>
      <w:r w:rsidR="00FA2DF6" w:rsidRPr="00FA2DF6">
        <w:rPr>
          <w:rFonts w:asciiTheme="majorHAnsi" w:hAnsiTheme="majorHAnsi"/>
          <w:b/>
          <w:color w:val="00B050"/>
          <w:sz w:val="20"/>
          <w:szCs w:val="20"/>
        </w:rPr>
        <w:t>/////////////</w:t>
      </w:r>
    </w:p>
    <w:p w:rsidR="00CD11C3" w:rsidRPr="00AD5FA6" w:rsidRDefault="00CD11C3" w:rsidP="00AD5FA6">
      <w:pPr>
        <w:pStyle w:val="Textoindependiente"/>
        <w:tabs>
          <w:tab w:val="clear" w:pos="5220"/>
          <w:tab w:val="left" w:pos="-2552"/>
        </w:tabs>
        <w:spacing w:line="240" w:lineRule="atLeast"/>
        <w:rPr>
          <w:rFonts w:asciiTheme="majorHAnsi" w:hAnsiTheme="majorHAnsi"/>
          <w:color w:val="000000"/>
          <w:sz w:val="20"/>
          <w:szCs w:val="20"/>
        </w:rPr>
      </w:pPr>
      <w:r w:rsidRPr="00AD5FA6">
        <w:rPr>
          <w:rFonts w:asciiTheme="majorHAnsi" w:hAnsiTheme="majorHAnsi"/>
          <w:b/>
          <w:color w:val="000000"/>
          <w:sz w:val="20"/>
          <w:szCs w:val="20"/>
        </w:rPr>
        <w:tab/>
      </w:r>
      <w:r w:rsidRPr="00AD5FA6">
        <w:rPr>
          <w:rFonts w:asciiTheme="majorHAnsi" w:hAnsiTheme="majorHAnsi"/>
          <w:b/>
          <w:color w:val="000000"/>
          <w:sz w:val="20"/>
          <w:szCs w:val="20"/>
        </w:rPr>
        <w:tab/>
        <w:t>7º  VOCAL:</w:t>
      </w:r>
      <w:r w:rsidRPr="00AD5FA6">
        <w:rPr>
          <w:rFonts w:asciiTheme="majorHAnsi" w:hAnsiTheme="majorHAnsi"/>
          <w:b/>
          <w:color w:val="000000"/>
          <w:sz w:val="20"/>
          <w:szCs w:val="20"/>
        </w:rPr>
        <w:tab/>
      </w:r>
      <w:r w:rsidRPr="00AD5FA6">
        <w:rPr>
          <w:rFonts w:asciiTheme="majorHAnsi" w:hAnsiTheme="majorHAnsi"/>
          <w:b/>
          <w:color w:val="000000"/>
          <w:sz w:val="20"/>
          <w:szCs w:val="20"/>
        </w:rPr>
        <w:tab/>
      </w:r>
      <w:r w:rsidRPr="00AD5FA6">
        <w:rPr>
          <w:rFonts w:asciiTheme="majorHAnsi" w:hAnsiTheme="majorHAnsi"/>
          <w:b/>
          <w:color w:val="000000"/>
          <w:sz w:val="20"/>
          <w:szCs w:val="20"/>
        </w:rPr>
        <w:tab/>
      </w:r>
      <w:r w:rsidR="00FA2DF6" w:rsidRPr="00FA2DF6">
        <w:rPr>
          <w:rFonts w:asciiTheme="majorHAnsi" w:hAnsiTheme="majorHAnsi"/>
          <w:b/>
          <w:color w:val="00B050"/>
          <w:sz w:val="20"/>
          <w:szCs w:val="20"/>
        </w:rPr>
        <w:t>/////////////</w:t>
      </w:r>
    </w:p>
    <w:p w:rsidR="00AD38D3" w:rsidRPr="00AD5FA6" w:rsidRDefault="00AD38D3" w:rsidP="00AD5FA6">
      <w:pPr>
        <w:pStyle w:val="Textoindependiente"/>
        <w:tabs>
          <w:tab w:val="clear" w:pos="5220"/>
          <w:tab w:val="left" w:pos="-2552"/>
        </w:tabs>
        <w:spacing w:line="240" w:lineRule="atLeast"/>
        <w:rPr>
          <w:rFonts w:asciiTheme="majorHAnsi" w:hAnsiTheme="majorHAnsi"/>
          <w:color w:val="000000"/>
          <w:sz w:val="20"/>
          <w:szCs w:val="20"/>
        </w:rPr>
      </w:pPr>
    </w:p>
    <w:p w:rsidR="002C289C" w:rsidRPr="00AD5FA6" w:rsidRDefault="002C289C" w:rsidP="00AD5FA6">
      <w:pPr>
        <w:spacing w:line="240" w:lineRule="atLeast"/>
        <w:jc w:val="both"/>
        <w:rPr>
          <w:rFonts w:asciiTheme="majorHAnsi" w:hAnsiTheme="majorHAnsi"/>
          <w:sz w:val="20"/>
          <w:szCs w:val="20"/>
        </w:rPr>
      </w:pPr>
    </w:p>
    <w:p w:rsidR="00AD38D3" w:rsidRPr="00AD5FA6" w:rsidRDefault="008B570B" w:rsidP="00AD5FA6">
      <w:pPr>
        <w:spacing w:line="240" w:lineRule="atLeast"/>
        <w:jc w:val="both"/>
        <w:rPr>
          <w:rFonts w:asciiTheme="majorHAnsi" w:hAnsiTheme="majorHAnsi"/>
          <w:sz w:val="20"/>
          <w:szCs w:val="20"/>
        </w:rPr>
      </w:pPr>
      <w:r w:rsidRPr="00AD5FA6">
        <w:rPr>
          <w:rFonts w:asciiTheme="majorHAnsi" w:hAnsiTheme="majorHAnsi"/>
          <w:sz w:val="20"/>
          <w:szCs w:val="20"/>
        </w:rPr>
        <w:t xml:space="preserve">Los nombrados fueron juramentados conforme a la Ley y se regirán por los estatutos creados al </w:t>
      </w:r>
      <w:r w:rsidR="00432332" w:rsidRPr="00AD5FA6">
        <w:rPr>
          <w:rFonts w:asciiTheme="majorHAnsi" w:hAnsiTheme="majorHAnsi"/>
          <w:sz w:val="20"/>
          <w:szCs w:val="20"/>
        </w:rPr>
        <w:t>efecto. Es</w:t>
      </w:r>
      <w:r w:rsidRPr="00AD5FA6">
        <w:rPr>
          <w:rFonts w:asciiTheme="majorHAnsi" w:hAnsiTheme="majorHAnsi"/>
          <w:sz w:val="20"/>
          <w:szCs w:val="20"/>
        </w:rPr>
        <w:t xml:space="preserve"> importante mencionar que en el presente acuerdo el sexto regidor propietario Lic. </w:t>
      </w:r>
      <w:r w:rsidR="001C43C3" w:rsidRPr="00AD5FA6">
        <w:rPr>
          <w:rFonts w:asciiTheme="majorHAnsi" w:hAnsiTheme="majorHAnsi"/>
          <w:sz w:val="20"/>
          <w:szCs w:val="20"/>
        </w:rPr>
        <w:t>Avilés</w:t>
      </w:r>
      <w:r w:rsidRPr="00AD5FA6">
        <w:rPr>
          <w:rFonts w:asciiTheme="majorHAnsi" w:hAnsiTheme="majorHAnsi"/>
          <w:sz w:val="20"/>
          <w:szCs w:val="20"/>
        </w:rPr>
        <w:t xml:space="preserve"> salva su </w:t>
      </w:r>
      <w:r w:rsidR="001C43C3" w:rsidRPr="00AD5FA6">
        <w:rPr>
          <w:rFonts w:asciiTheme="majorHAnsi" w:hAnsiTheme="majorHAnsi"/>
          <w:sz w:val="20"/>
          <w:szCs w:val="20"/>
        </w:rPr>
        <w:t>voto</w:t>
      </w:r>
      <w:r w:rsidRPr="00AD5FA6">
        <w:rPr>
          <w:rFonts w:asciiTheme="majorHAnsi" w:hAnsiTheme="majorHAnsi"/>
          <w:sz w:val="20"/>
          <w:szCs w:val="20"/>
        </w:rPr>
        <w:t xml:space="preserve"> por los criterios antes expresados.</w:t>
      </w:r>
      <w:r w:rsidR="001C43C3" w:rsidRPr="00AD5FA6">
        <w:rPr>
          <w:rFonts w:asciiTheme="majorHAnsi" w:hAnsiTheme="majorHAnsi"/>
          <w:sz w:val="20"/>
          <w:szCs w:val="20"/>
        </w:rPr>
        <w:t xml:space="preserve"> Seguidamente el séptimo regidor  propietario Lic. Miranda expresa que salva su voto, e</w:t>
      </w:r>
      <w:r w:rsidR="00DF46D1" w:rsidRPr="00AD5FA6">
        <w:rPr>
          <w:rFonts w:asciiTheme="majorHAnsi" w:hAnsiTheme="majorHAnsi"/>
          <w:sz w:val="20"/>
          <w:szCs w:val="20"/>
        </w:rPr>
        <w:t>n razón de existir discrepancia</w:t>
      </w:r>
      <w:r w:rsidR="001C43C3" w:rsidRPr="00AD5FA6">
        <w:rPr>
          <w:rFonts w:asciiTheme="majorHAnsi" w:hAnsiTheme="majorHAnsi"/>
          <w:sz w:val="20"/>
          <w:szCs w:val="20"/>
        </w:rPr>
        <w:t xml:space="preserve"> con la información presentada a este concejo con el reconocimiento de la junta directiva. Y </w:t>
      </w:r>
      <w:r w:rsidRPr="00AD5FA6">
        <w:rPr>
          <w:rFonts w:asciiTheme="majorHAnsi" w:hAnsiTheme="majorHAnsi"/>
          <w:sz w:val="20"/>
          <w:szCs w:val="20"/>
        </w:rPr>
        <w:t xml:space="preserve">el quinto regidor propietario Lic. Toloza salva su voto porque lo que se ha  aprobado es una ilegalidad, no se ha respetados lo que la Ley dice, ya que por corregir una situación se ha caído en un error , ya que son seis comunidades en </w:t>
      </w:r>
      <w:r w:rsidR="001C43C3" w:rsidRPr="00AD5FA6">
        <w:rPr>
          <w:rFonts w:asciiTheme="majorHAnsi" w:hAnsiTheme="majorHAnsi"/>
          <w:sz w:val="20"/>
          <w:szCs w:val="20"/>
        </w:rPr>
        <w:t>conflicto y querer legalizar  no es la competencia que tendría que tenerse.</w:t>
      </w:r>
      <w:r w:rsidR="001750A4" w:rsidRPr="00AD5FA6">
        <w:rPr>
          <w:rFonts w:asciiTheme="majorHAnsi" w:hAnsiTheme="majorHAnsi"/>
          <w:sz w:val="20"/>
          <w:szCs w:val="20"/>
        </w:rPr>
        <w:t xml:space="preserve"> Y la octava regidora propietaria salva su voto sin  pronunciar criterio alguno respecto al tema. </w:t>
      </w:r>
      <w:r w:rsidR="001C43C3" w:rsidRPr="00AD5FA6">
        <w:rPr>
          <w:rFonts w:asciiTheme="majorHAnsi" w:hAnsiTheme="majorHAnsi"/>
          <w:sz w:val="20"/>
          <w:szCs w:val="20"/>
        </w:rPr>
        <w:t xml:space="preserve"> </w:t>
      </w:r>
      <w:r w:rsidR="001C43C3" w:rsidRPr="007A55D3">
        <w:rPr>
          <w:rFonts w:asciiTheme="majorHAnsi" w:hAnsiTheme="majorHAnsi"/>
          <w:b/>
          <w:sz w:val="20"/>
          <w:szCs w:val="20"/>
        </w:rPr>
        <w:t>COMUNIQUESE</w:t>
      </w:r>
      <w:r w:rsidR="001C43C3" w:rsidRPr="00AD5FA6">
        <w:rPr>
          <w:rFonts w:asciiTheme="majorHAnsi" w:hAnsiTheme="majorHAnsi"/>
          <w:sz w:val="20"/>
          <w:szCs w:val="20"/>
        </w:rPr>
        <w:t>.</w:t>
      </w:r>
    </w:p>
    <w:p w:rsidR="007C7CE4" w:rsidRPr="00AD5FA6" w:rsidRDefault="00505C33" w:rsidP="00AD5FA6">
      <w:pPr>
        <w:spacing w:line="240" w:lineRule="atLeast"/>
        <w:jc w:val="both"/>
        <w:rPr>
          <w:rFonts w:asciiTheme="majorHAnsi" w:hAnsiTheme="majorHAnsi"/>
          <w:b/>
          <w:i/>
          <w:sz w:val="20"/>
          <w:szCs w:val="20"/>
        </w:rPr>
      </w:pPr>
      <w:r w:rsidRPr="00AD5FA6">
        <w:rPr>
          <w:rFonts w:asciiTheme="majorHAnsi" w:hAnsiTheme="majorHAnsi"/>
          <w:b/>
          <w:color w:val="4F81BD" w:themeColor="accent1"/>
          <w:sz w:val="20"/>
          <w:szCs w:val="20"/>
        </w:rPr>
        <w:lastRenderedPageBreak/>
        <w:t>ACUERDO NÚMERO CINCO</w:t>
      </w:r>
      <w:r w:rsidR="00EF22DD" w:rsidRPr="00AD5FA6">
        <w:rPr>
          <w:rFonts w:asciiTheme="majorHAnsi" w:hAnsiTheme="majorHAnsi"/>
          <w:b/>
          <w:color w:val="4F81BD" w:themeColor="accent1"/>
          <w:sz w:val="20"/>
          <w:szCs w:val="20"/>
        </w:rPr>
        <w:t xml:space="preserve"> </w:t>
      </w:r>
      <w:r w:rsidR="00EF22DD" w:rsidRPr="00AD5FA6">
        <w:rPr>
          <w:rFonts w:asciiTheme="majorHAnsi" w:hAnsiTheme="majorHAnsi"/>
          <w:sz w:val="20"/>
          <w:szCs w:val="20"/>
        </w:rPr>
        <w:t xml:space="preserve">El alcalde municipal hace la explicación al concejo, que  se ha convocado por parte del </w:t>
      </w:r>
      <w:r w:rsidR="003F3070" w:rsidRPr="00AD5FA6">
        <w:rPr>
          <w:rFonts w:asciiTheme="majorHAnsi" w:hAnsiTheme="majorHAnsi" w:cs="Arial"/>
          <w:sz w:val="20"/>
          <w:szCs w:val="20"/>
        </w:rPr>
        <w:t>El Centro Nacional de Registros por medio del Instituto Geográfico y del Catastro Nacional</w:t>
      </w:r>
      <w:r w:rsidR="00EF22DD" w:rsidRPr="00AD5FA6">
        <w:rPr>
          <w:rFonts w:asciiTheme="majorHAnsi" w:hAnsiTheme="majorHAnsi"/>
          <w:sz w:val="20"/>
          <w:szCs w:val="20"/>
        </w:rPr>
        <w:t>,</w:t>
      </w:r>
      <w:r w:rsidR="003F3070" w:rsidRPr="00AD5FA6">
        <w:rPr>
          <w:rFonts w:asciiTheme="majorHAnsi" w:hAnsiTheme="majorHAnsi"/>
          <w:sz w:val="20"/>
          <w:szCs w:val="20"/>
        </w:rPr>
        <w:t xml:space="preserve"> para poder establecer los límites municipales, conforme se establece  el  decreto Legislativo número 465. En el cual se establece que </w:t>
      </w:r>
      <w:r w:rsidR="003F3070" w:rsidRPr="00AD5FA6">
        <w:rPr>
          <w:rFonts w:asciiTheme="majorHAnsi" w:hAnsiTheme="majorHAnsi" w:cs="Arial"/>
          <w:sz w:val="20"/>
          <w:szCs w:val="20"/>
        </w:rPr>
        <w:t>los municipios que conforman la División Político-Administrativa del país deberán tener sus</w:t>
      </w:r>
      <w:r w:rsidR="003F3070" w:rsidRPr="00AD5FA6">
        <w:rPr>
          <w:rFonts w:asciiTheme="majorHAnsi" w:hAnsiTheme="majorHAnsi"/>
          <w:sz w:val="20"/>
          <w:szCs w:val="20"/>
        </w:rPr>
        <w:t xml:space="preserve"> </w:t>
      </w:r>
      <w:r w:rsidR="003F3070" w:rsidRPr="00AD5FA6">
        <w:rPr>
          <w:rFonts w:asciiTheme="majorHAnsi" w:hAnsiTheme="majorHAnsi" w:cs="Arial"/>
          <w:sz w:val="20"/>
          <w:szCs w:val="20"/>
        </w:rPr>
        <w:t>límites definidos, a fin de evitar problemas en la recaudación tributaria, prestación de servicios, realizar obras</w:t>
      </w:r>
      <w:r w:rsidR="003F3070" w:rsidRPr="00AD5FA6">
        <w:rPr>
          <w:rFonts w:asciiTheme="majorHAnsi" w:hAnsiTheme="majorHAnsi"/>
          <w:sz w:val="20"/>
          <w:szCs w:val="20"/>
        </w:rPr>
        <w:t xml:space="preserve"> </w:t>
      </w:r>
      <w:r w:rsidR="003F3070" w:rsidRPr="00AD5FA6">
        <w:rPr>
          <w:rFonts w:asciiTheme="majorHAnsi" w:hAnsiTheme="majorHAnsi" w:cs="Arial"/>
          <w:sz w:val="20"/>
          <w:szCs w:val="20"/>
        </w:rPr>
        <w:t>de infraestructura, garantizar la seguridad jurídica en la ubicación correcta de los inmuebles y planificar el uso</w:t>
      </w:r>
      <w:r w:rsidR="003F3070" w:rsidRPr="00AD5FA6">
        <w:rPr>
          <w:rFonts w:asciiTheme="majorHAnsi" w:hAnsiTheme="majorHAnsi"/>
          <w:sz w:val="20"/>
          <w:szCs w:val="20"/>
        </w:rPr>
        <w:t xml:space="preserve"> </w:t>
      </w:r>
      <w:r w:rsidR="003F3070" w:rsidRPr="00AD5FA6">
        <w:rPr>
          <w:rFonts w:asciiTheme="majorHAnsi" w:hAnsiTheme="majorHAnsi" w:cs="Arial"/>
          <w:sz w:val="20"/>
          <w:szCs w:val="20"/>
        </w:rPr>
        <w:t xml:space="preserve">del suelo para el ordenamiento y desarrollo territorial. Lo cual hasta la fecha  ya  se obtuvo una primera  reunión  en el cual se estableció que se realizara la inspección </w:t>
      </w:r>
      <w:r w:rsidR="00AB47F5" w:rsidRPr="00AD5FA6">
        <w:rPr>
          <w:rFonts w:asciiTheme="majorHAnsi" w:hAnsiTheme="majorHAnsi" w:cs="Arial"/>
          <w:sz w:val="20"/>
          <w:szCs w:val="20"/>
        </w:rPr>
        <w:t xml:space="preserve">de </w:t>
      </w:r>
      <w:r w:rsidR="003D6AAE" w:rsidRPr="00AD5FA6">
        <w:rPr>
          <w:rFonts w:asciiTheme="majorHAnsi" w:hAnsiTheme="majorHAnsi" w:cs="Arial"/>
          <w:sz w:val="20"/>
          <w:szCs w:val="20"/>
        </w:rPr>
        <w:t xml:space="preserve">campo para poder identificar los límites competentes por parte  del municipio de Olocuilta con  el municipio de Santo Tomas.  Lo cual dicha inspección tuvo resultados muy favorables para ambos municipios, sin embargo  como mandato del Decreto antes mencionado  es necesario que se conforme una comisión para que asistan a las reuniones que convoque el Instituto y presente las propuestas a favor del municipio de </w:t>
      </w:r>
      <w:r w:rsidR="006E1593" w:rsidRPr="00AD5FA6">
        <w:rPr>
          <w:rFonts w:asciiTheme="majorHAnsi" w:hAnsiTheme="majorHAnsi" w:cs="Arial"/>
          <w:sz w:val="20"/>
          <w:szCs w:val="20"/>
        </w:rPr>
        <w:t xml:space="preserve">Olocuilta, </w:t>
      </w:r>
      <w:r w:rsidR="003D6AAE" w:rsidRPr="00AD5FA6">
        <w:rPr>
          <w:rFonts w:asciiTheme="majorHAnsi" w:hAnsiTheme="majorHAnsi" w:cs="Arial"/>
          <w:sz w:val="20"/>
          <w:szCs w:val="20"/>
        </w:rPr>
        <w:t xml:space="preserve">lo cual el Alcalde Municipal  hace la sugerencia que dicha comisión se conforme  con  el Síndico Municipal  Carlos Adalberto Delgado Reyes, El Jefe de Catastro </w:t>
      </w:r>
      <w:r w:rsidR="00C879B0" w:rsidRPr="00FA2DF6">
        <w:rPr>
          <w:rFonts w:asciiTheme="majorHAnsi" w:hAnsiTheme="majorHAnsi"/>
          <w:b/>
          <w:color w:val="00B050"/>
          <w:sz w:val="20"/>
          <w:szCs w:val="20"/>
        </w:rPr>
        <w:t>/////////////</w:t>
      </w:r>
      <w:r w:rsidR="006E1593" w:rsidRPr="00AD5FA6">
        <w:rPr>
          <w:rFonts w:asciiTheme="majorHAnsi" w:hAnsiTheme="majorHAnsi" w:cs="Arial"/>
          <w:sz w:val="20"/>
          <w:szCs w:val="20"/>
        </w:rPr>
        <w:t xml:space="preserve">,  El secretario municipal </w:t>
      </w:r>
      <w:r w:rsidR="00C879B0" w:rsidRPr="00FA2DF6">
        <w:rPr>
          <w:rFonts w:asciiTheme="majorHAnsi" w:hAnsiTheme="majorHAnsi"/>
          <w:b/>
          <w:color w:val="00B050"/>
          <w:sz w:val="20"/>
          <w:szCs w:val="20"/>
        </w:rPr>
        <w:t>/////////////</w:t>
      </w:r>
      <w:r w:rsidR="00C879B0">
        <w:rPr>
          <w:rFonts w:asciiTheme="majorHAnsi" w:hAnsiTheme="majorHAnsi"/>
          <w:b/>
          <w:color w:val="00B050"/>
          <w:sz w:val="20"/>
          <w:szCs w:val="20"/>
        </w:rPr>
        <w:t xml:space="preserve"> </w:t>
      </w:r>
      <w:r w:rsidR="006E1593" w:rsidRPr="00AD5FA6">
        <w:rPr>
          <w:rFonts w:asciiTheme="majorHAnsi" w:hAnsiTheme="majorHAnsi" w:cs="Arial"/>
          <w:sz w:val="20"/>
          <w:szCs w:val="20"/>
        </w:rPr>
        <w:t xml:space="preserve">y su persona.  </w:t>
      </w:r>
      <w:r w:rsidR="00AB47F5" w:rsidRPr="00AD5FA6">
        <w:rPr>
          <w:rFonts w:asciiTheme="majorHAnsi" w:hAnsiTheme="majorHAnsi" w:cs="Arial"/>
          <w:sz w:val="20"/>
          <w:szCs w:val="20"/>
        </w:rPr>
        <w:t xml:space="preserve">Y hace la invitación a los regidores que se sumen a la conformación de la </w:t>
      </w:r>
      <w:r w:rsidR="006E1593" w:rsidRPr="00AD5FA6">
        <w:rPr>
          <w:rFonts w:asciiTheme="majorHAnsi" w:hAnsiTheme="majorHAnsi" w:cs="Arial"/>
          <w:sz w:val="20"/>
          <w:szCs w:val="20"/>
        </w:rPr>
        <w:t xml:space="preserve">comisión. Conocedores de la propuesta y sin más voluntarios que incorporar a la comisión  se somete a votación y por unanimidad de votos  se </w:t>
      </w:r>
      <w:r w:rsidR="00B44AF3" w:rsidRPr="00AD5FA6">
        <w:rPr>
          <w:rFonts w:asciiTheme="majorHAnsi" w:hAnsiTheme="majorHAnsi" w:cs="Arial"/>
          <w:sz w:val="20"/>
          <w:szCs w:val="20"/>
        </w:rPr>
        <w:t xml:space="preserve"> </w:t>
      </w:r>
      <w:r w:rsidR="006E1593" w:rsidRPr="00AD5FA6">
        <w:rPr>
          <w:rFonts w:asciiTheme="majorHAnsi" w:hAnsiTheme="majorHAnsi" w:cs="Arial"/>
          <w:b/>
          <w:sz w:val="20"/>
          <w:szCs w:val="20"/>
        </w:rPr>
        <w:t>A C U ER D A</w:t>
      </w:r>
      <w:r w:rsidR="00E93CAC" w:rsidRPr="00AD5FA6">
        <w:rPr>
          <w:rFonts w:asciiTheme="majorHAnsi" w:hAnsiTheme="majorHAnsi" w:cs="Arial"/>
          <w:b/>
          <w:sz w:val="20"/>
          <w:szCs w:val="20"/>
        </w:rPr>
        <w:t>:</w:t>
      </w:r>
      <w:r w:rsidR="00E93CAC" w:rsidRPr="00AD5FA6">
        <w:rPr>
          <w:rFonts w:asciiTheme="majorHAnsi" w:hAnsiTheme="majorHAnsi" w:cs="Arial"/>
          <w:sz w:val="20"/>
          <w:szCs w:val="20"/>
        </w:rPr>
        <w:t xml:space="preserve"> Autorizar al Alcalde municipal la conformación de la Comisión que representar</w:t>
      </w:r>
      <w:r w:rsidR="00FA1911" w:rsidRPr="00AD5FA6">
        <w:rPr>
          <w:rFonts w:asciiTheme="majorHAnsi" w:hAnsiTheme="majorHAnsi" w:cs="Arial"/>
          <w:sz w:val="20"/>
          <w:szCs w:val="20"/>
        </w:rPr>
        <w:t>á</w:t>
      </w:r>
      <w:r w:rsidR="00E93CAC" w:rsidRPr="00AD5FA6">
        <w:rPr>
          <w:rFonts w:asciiTheme="majorHAnsi" w:hAnsiTheme="majorHAnsi" w:cs="Arial"/>
          <w:sz w:val="20"/>
          <w:szCs w:val="20"/>
        </w:rPr>
        <w:t xml:space="preserve"> al municipio de Olocuilta, para establecer los límites  municipales con los demás municipio colindantes. </w:t>
      </w:r>
      <w:r w:rsidR="00FA1911" w:rsidRPr="00AD5FA6">
        <w:rPr>
          <w:rFonts w:asciiTheme="majorHAnsi" w:hAnsiTheme="majorHAnsi" w:cs="Arial"/>
          <w:sz w:val="20"/>
          <w:szCs w:val="20"/>
        </w:rPr>
        <w:t xml:space="preserve">Lo cual queda establecida de la siguiente manera: </w:t>
      </w:r>
      <w:r w:rsidR="00FA1911" w:rsidRPr="00AD5FA6">
        <w:rPr>
          <w:rFonts w:asciiTheme="majorHAnsi" w:hAnsiTheme="majorHAnsi" w:cs="Arial"/>
          <w:b/>
          <w:i/>
          <w:sz w:val="20"/>
          <w:szCs w:val="20"/>
        </w:rPr>
        <w:t xml:space="preserve">el Síndico Municipal  Carlos Adalberto Delgado Reyes, El Jefe de </w:t>
      </w:r>
      <w:r w:rsidR="00C879B0" w:rsidRPr="00FA2DF6">
        <w:rPr>
          <w:rFonts w:asciiTheme="majorHAnsi" w:hAnsiTheme="majorHAnsi"/>
          <w:b/>
          <w:color w:val="00B050"/>
          <w:sz w:val="20"/>
          <w:szCs w:val="20"/>
        </w:rPr>
        <w:t>/////////////</w:t>
      </w:r>
      <w:r w:rsidR="00FA1911" w:rsidRPr="00AD5FA6">
        <w:rPr>
          <w:rFonts w:asciiTheme="majorHAnsi" w:hAnsiTheme="majorHAnsi" w:cs="Arial"/>
          <w:b/>
          <w:i/>
          <w:sz w:val="20"/>
          <w:szCs w:val="20"/>
        </w:rPr>
        <w:t xml:space="preserve">,  El secretario municipal </w:t>
      </w:r>
      <w:r w:rsidR="00C879B0" w:rsidRPr="00FA2DF6">
        <w:rPr>
          <w:rFonts w:asciiTheme="majorHAnsi" w:hAnsiTheme="majorHAnsi"/>
          <w:b/>
          <w:color w:val="00B050"/>
          <w:sz w:val="20"/>
          <w:szCs w:val="20"/>
        </w:rPr>
        <w:t>/////////////</w:t>
      </w:r>
      <w:r w:rsidR="00FA1911" w:rsidRPr="00AD5FA6">
        <w:rPr>
          <w:rFonts w:asciiTheme="majorHAnsi" w:hAnsiTheme="majorHAnsi" w:cs="Arial"/>
          <w:b/>
          <w:i/>
          <w:sz w:val="20"/>
          <w:szCs w:val="20"/>
        </w:rPr>
        <w:t xml:space="preserve">y Alcalde Municipal  Lic. Ronald Alexander Lopez Preza. </w:t>
      </w:r>
      <w:r w:rsidR="00FA1911" w:rsidRPr="00AD5FA6">
        <w:rPr>
          <w:rFonts w:asciiTheme="majorHAnsi" w:hAnsiTheme="majorHAnsi" w:cs="Arial"/>
          <w:b/>
          <w:sz w:val="20"/>
          <w:szCs w:val="20"/>
        </w:rPr>
        <w:t>COMUNÍQUESE</w:t>
      </w:r>
      <w:r w:rsidR="00FA1911" w:rsidRPr="00AD5FA6">
        <w:rPr>
          <w:rFonts w:asciiTheme="majorHAnsi" w:hAnsiTheme="majorHAnsi" w:cs="Arial"/>
          <w:b/>
          <w:i/>
          <w:sz w:val="20"/>
          <w:szCs w:val="20"/>
        </w:rPr>
        <w:t>.</w:t>
      </w:r>
    </w:p>
    <w:p w:rsidR="00C339C8" w:rsidRPr="00AD5FA6" w:rsidRDefault="007A55D3" w:rsidP="00AD5FA6">
      <w:pPr>
        <w:spacing w:after="0" w:line="240" w:lineRule="atLeast"/>
        <w:jc w:val="both"/>
        <w:rPr>
          <w:rFonts w:asciiTheme="majorHAnsi" w:hAnsiTheme="majorHAnsi" w:cs="Arial"/>
          <w:sz w:val="20"/>
          <w:szCs w:val="20"/>
        </w:rPr>
      </w:pPr>
      <w:r w:rsidRPr="00AD5FA6">
        <w:rPr>
          <w:rFonts w:asciiTheme="majorHAnsi" w:hAnsiTheme="majorHAnsi"/>
          <w:b/>
          <w:color w:val="4F81BD" w:themeColor="accent1"/>
          <w:sz w:val="20"/>
          <w:szCs w:val="20"/>
        </w:rPr>
        <w:t xml:space="preserve">ACUERDO NÚMERO SEIS </w:t>
      </w:r>
      <w:r w:rsidRPr="00AD5FA6">
        <w:rPr>
          <w:rFonts w:asciiTheme="majorHAnsi" w:hAnsiTheme="majorHAnsi"/>
          <w:sz w:val="20"/>
          <w:szCs w:val="20"/>
        </w:rPr>
        <w:t xml:space="preserve">El Concejo Municipal tomando en cuenta que en el Departamento de San Salvador se celebran </w:t>
      </w:r>
      <w:r w:rsidRPr="00AD5FA6">
        <w:rPr>
          <w:rFonts w:asciiTheme="majorHAnsi" w:hAnsiTheme="majorHAnsi"/>
          <w:b/>
          <w:sz w:val="20"/>
          <w:szCs w:val="20"/>
        </w:rPr>
        <w:t xml:space="preserve">Fiestas Agostinas en honor al Divino Salvador del Mundo, </w:t>
      </w:r>
      <w:r w:rsidRPr="00AD5FA6">
        <w:rPr>
          <w:rFonts w:asciiTheme="majorHAnsi" w:hAnsiTheme="majorHAnsi"/>
          <w:sz w:val="20"/>
          <w:szCs w:val="20"/>
        </w:rPr>
        <w:t xml:space="preserve">por lo cual los empleados públicos gozan de </w:t>
      </w:r>
      <w:r w:rsidRPr="00AD5FA6">
        <w:rPr>
          <w:rFonts w:asciiTheme="majorHAnsi" w:hAnsiTheme="majorHAnsi"/>
          <w:b/>
          <w:sz w:val="20"/>
          <w:szCs w:val="20"/>
        </w:rPr>
        <w:t>dos días de asueto</w:t>
      </w:r>
      <w:r w:rsidRPr="00AD5FA6">
        <w:rPr>
          <w:rFonts w:asciiTheme="majorHAnsi" w:hAnsiTheme="majorHAnsi"/>
          <w:sz w:val="20"/>
          <w:szCs w:val="20"/>
        </w:rPr>
        <w:t xml:space="preserve">, siendo estos el </w:t>
      </w:r>
      <w:r w:rsidRPr="00AD5FA6">
        <w:rPr>
          <w:rFonts w:asciiTheme="majorHAnsi" w:hAnsiTheme="majorHAnsi"/>
          <w:b/>
          <w:sz w:val="20"/>
          <w:szCs w:val="20"/>
        </w:rPr>
        <w:t>4 y 5 de agosto</w:t>
      </w:r>
      <w:r w:rsidRPr="00AD5FA6">
        <w:rPr>
          <w:rFonts w:asciiTheme="majorHAnsi" w:hAnsiTheme="majorHAnsi"/>
          <w:sz w:val="20"/>
          <w:szCs w:val="20"/>
        </w:rPr>
        <w:t xml:space="preserve">, para que puedan disfrutar de las celebraciones agostinas y en base a lo establecido en el </w:t>
      </w:r>
      <w:r w:rsidRPr="00AD5FA6">
        <w:rPr>
          <w:rFonts w:asciiTheme="majorHAnsi" w:hAnsiTheme="majorHAnsi"/>
          <w:b/>
          <w:sz w:val="20"/>
          <w:szCs w:val="20"/>
        </w:rPr>
        <w:t xml:space="preserve">Art. 1 inciso segundo de </w:t>
      </w:r>
      <w:r w:rsidRPr="00AD5FA6">
        <w:rPr>
          <w:rFonts w:asciiTheme="majorHAnsi" w:hAnsiTheme="majorHAnsi" w:cs="Arial"/>
          <w:b/>
          <w:sz w:val="20"/>
          <w:szCs w:val="20"/>
        </w:rPr>
        <w:t>LEY DE ASUETOS, VACACIONES Y LICENCIAS DE LOS EMPLEADOS</w:t>
      </w:r>
      <w:r w:rsidRPr="00AD5FA6">
        <w:rPr>
          <w:rFonts w:asciiTheme="majorHAnsi" w:hAnsiTheme="majorHAnsi"/>
          <w:sz w:val="20"/>
          <w:szCs w:val="20"/>
        </w:rPr>
        <w:t xml:space="preserve"> </w:t>
      </w:r>
      <w:r w:rsidRPr="00AD5FA6">
        <w:rPr>
          <w:rFonts w:asciiTheme="majorHAnsi" w:hAnsiTheme="majorHAnsi" w:cs="Arial"/>
          <w:b/>
          <w:sz w:val="20"/>
          <w:szCs w:val="20"/>
        </w:rPr>
        <w:t>PÚBLICOS</w:t>
      </w:r>
      <w:r w:rsidRPr="00AD5FA6">
        <w:rPr>
          <w:rFonts w:asciiTheme="majorHAnsi" w:hAnsiTheme="majorHAnsi"/>
          <w:sz w:val="20"/>
          <w:szCs w:val="20"/>
        </w:rPr>
        <w:t xml:space="preserve">, se somete a votación la petición del Jefe de Recursos Humanos  y por unanimidad de votos se </w:t>
      </w:r>
      <w:r w:rsidRPr="00AD5FA6">
        <w:rPr>
          <w:rFonts w:asciiTheme="majorHAnsi" w:hAnsiTheme="majorHAnsi"/>
          <w:b/>
          <w:sz w:val="20"/>
          <w:szCs w:val="20"/>
        </w:rPr>
        <w:t xml:space="preserve">A C U E R D A: </w:t>
      </w:r>
      <w:r w:rsidRPr="00AD5FA6">
        <w:rPr>
          <w:rFonts w:asciiTheme="majorHAnsi" w:hAnsiTheme="majorHAnsi"/>
          <w:sz w:val="20"/>
          <w:szCs w:val="20"/>
        </w:rPr>
        <w:t xml:space="preserve">Suspender las actividades laborales de atenciones administrativas al público de los servicios que presta esta Alcaldía, es decir, la municipalidad estará cerrada  el </w:t>
      </w:r>
      <w:r w:rsidRPr="00AD5FA6">
        <w:rPr>
          <w:rFonts w:asciiTheme="majorHAnsi" w:hAnsiTheme="majorHAnsi"/>
          <w:b/>
          <w:sz w:val="20"/>
          <w:szCs w:val="20"/>
        </w:rPr>
        <w:t xml:space="preserve">jueves 04  y 05 de agosto del corriente año, </w:t>
      </w:r>
      <w:r w:rsidRPr="00AD5FA6">
        <w:rPr>
          <w:rFonts w:asciiTheme="majorHAnsi" w:hAnsiTheme="majorHAnsi"/>
          <w:sz w:val="20"/>
          <w:szCs w:val="20"/>
        </w:rPr>
        <w:t xml:space="preserve">retornando a actividades administrativas el </w:t>
      </w:r>
      <w:r w:rsidRPr="00AD5FA6">
        <w:rPr>
          <w:rFonts w:asciiTheme="majorHAnsi" w:hAnsiTheme="majorHAnsi"/>
          <w:b/>
          <w:sz w:val="20"/>
          <w:szCs w:val="20"/>
        </w:rPr>
        <w:t>día Lunes 08 de agosto del 2022</w:t>
      </w:r>
      <w:r w:rsidRPr="00AD5FA6">
        <w:rPr>
          <w:rFonts w:asciiTheme="majorHAnsi" w:hAnsiTheme="majorHAnsi"/>
          <w:sz w:val="20"/>
          <w:szCs w:val="20"/>
        </w:rPr>
        <w:t xml:space="preserve">.  Es importante señalar, que todos aquellos empleados municipales, que debido a su labor operativa o de campo que no puedan suspender sus labores en la fecha antes señalada. Motivo por el cual, los jefes y encargados de las diferentes áreas de trabajo están obligados a cumplir con tal disposición. </w:t>
      </w:r>
      <w:r w:rsidRPr="00AD5FA6">
        <w:rPr>
          <w:rFonts w:asciiTheme="majorHAnsi" w:hAnsiTheme="majorHAnsi"/>
          <w:b/>
          <w:sz w:val="20"/>
          <w:szCs w:val="20"/>
        </w:rPr>
        <w:t>COMUNIQUESE</w:t>
      </w:r>
      <w:r w:rsidRPr="00AD5FA6">
        <w:rPr>
          <w:rFonts w:asciiTheme="majorHAnsi" w:hAnsiTheme="majorHAnsi"/>
          <w:sz w:val="20"/>
          <w:szCs w:val="20"/>
        </w:rPr>
        <w:t>.</w:t>
      </w:r>
    </w:p>
    <w:p w:rsidR="00AF717D" w:rsidRPr="00AD5FA6" w:rsidRDefault="00AF717D" w:rsidP="00AD5FA6">
      <w:pPr>
        <w:spacing w:line="240" w:lineRule="atLeast"/>
        <w:jc w:val="both"/>
        <w:rPr>
          <w:rFonts w:asciiTheme="majorHAnsi" w:eastAsia="Lato" w:hAnsiTheme="majorHAnsi" w:cs="Lato"/>
          <w:sz w:val="20"/>
          <w:szCs w:val="20"/>
        </w:rPr>
      </w:pPr>
    </w:p>
    <w:p w:rsidR="00AF717D" w:rsidRPr="00AD5FA6" w:rsidRDefault="00AF717D" w:rsidP="00AD5FA6">
      <w:pPr>
        <w:spacing w:line="240" w:lineRule="atLeast"/>
        <w:jc w:val="both"/>
        <w:rPr>
          <w:rFonts w:asciiTheme="majorHAnsi" w:eastAsia="Lato" w:hAnsiTheme="majorHAnsi" w:cs="Lato"/>
          <w:b/>
          <w:i/>
          <w:sz w:val="20"/>
          <w:szCs w:val="20"/>
          <w:u w:val="single"/>
        </w:rPr>
      </w:pPr>
      <w:r w:rsidRPr="00AD5FA6">
        <w:rPr>
          <w:rFonts w:asciiTheme="majorHAnsi" w:eastAsia="Lato" w:hAnsiTheme="majorHAnsi" w:cs="Lato"/>
          <w:b/>
          <w:i/>
          <w:sz w:val="20"/>
          <w:szCs w:val="20"/>
          <w:u w:val="single"/>
        </w:rPr>
        <w:t>COMENTARIOS-</w:t>
      </w:r>
    </w:p>
    <w:p w:rsidR="00384B1F" w:rsidRPr="00AD5FA6" w:rsidRDefault="00AF717D" w:rsidP="00AD5FA6">
      <w:pPr>
        <w:spacing w:line="240" w:lineRule="atLeast"/>
        <w:jc w:val="both"/>
        <w:rPr>
          <w:rFonts w:asciiTheme="majorHAnsi" w:eastAsia="Lato" w:hAnsiTheme="majorHAnsi" w:cs="Lato"/>
          <w:sz w:val="20"/>
          <w:szCs w:val="20"/>
        </w:rPr>
      </w:pPr>
      <w:r w:rsidRPr="00AD5FA6">
        <w:rPr>
          <w:rFonts w:asciiTheme="majorHAnsi" w:eastAsia="Lato" w:hAnsiTheme="majorHAnsi" w:cs="Lato"/>
          <w:sz w:val="20"/>
          <w:szCs w:val="20"/>
        </w:rPr>
        <w:t xml:space="preserve">En relación al punto de agenda número  diez, el alcalde municipal hace constar que se ha  </w:t>
      </w:r>
      <w:r w:rsidRPr="00AD5FA6">
        <w:rPr>
          <w:rFonts w:asciiTheme="majorHAnsi" w:hAnsiTheme="majorHAnsi"/>
          <w:sz w:val="20"/>
          <w:szCs w:val="20"/>
          <w:lang w:val="es-ES"/>
        </w:rPr>
        <w:t>r</w:t>
      </w:r>
      <w:r w:rsidR="00384B1F" w:rsidRPr="00AD5FA6">
        <w:rPr>
          <w:rFonts w:asciiTheme="majorHAnsi" w:hAnsiTheme="majorHAnsi"/>
          <w:sz w:val="20"/>
          <w:szCs w:val="20"/>
          <w:lang w:val="es-ES"/>
        </w:rPr>
        <w:t xml:space="preserve">ecibido el escrito dirigido al Concejo Municipal de esta Alcaldía, el día cuatro de julio del presente año, suscrito por el señor </w:t>
      </w:r>
      <w:r w:rsidR="00C879B0" w:rsidRPr="00FA2DF6">
        <w:rPr>
          <w:rFonts w:asciiTheme="majorHAnsi" w:hAnsiTheme="majorHAnsi"/>
          <w:b/>
          <w:color w:val="00B050"/>
          <w:sz w:val="20"/>
          <w:szCs w:val="20"/>
        </w:rPr>
        <w:t>/////////////</w:t>
      </w:r>
      <w:r w:rsidR="00384B1F" w:rsidRPr="00AD5FA6">
        <w:rPr>
          <w:rFonts w:asciiTheme="majorHAnsi" w:hAnsiTheme="majorHAnsi"/>
          <w:sz w:val="20"/>
          <w:szCs w:val="20"/>
          <w:lang w:val="es-ES"/>
        </w:rPr>
        <w:t xml:space="preserve">, como apoderado general judicial de la Sociedad </w:t>
      </w:r>
      <w:r w:rsidR="00C879B0" w:rsidRPr="00FA2DF6">
        <w:rPr>
          <w:rFonts w:asciiTheme="majorHAnsi" w:hAnsiTheme="majorHAnsi"/>
          <w:b/>
          <w:color w:val="00B050"/>
          <w:sz w:val="20"/>
          <w:szCs w:val="20"/>
        </w:rPr>
        <w:t>/////////////</w:t>
      </w:r>
      <w:r w:rsidR="00384B1F" w:rsidRPr="00AD5FA6">
        <w:rPr>
          <w:rFonts w:asciiTheme="majorHAnsi" w:hAnsiTheme="majorHAnsi"/>
          <w:sz w:val="20"/>
          <w:szCs w:val="20"/>
          <w:lang w:val="es-ES"/>
        </w:rPr>
        <w:t xml:space="preserve">, que se abrevia </w:t>
      </w:r>
      <w:r w:rsidR="00C879B0" w:rsidRPr="00FA2DF6">
        <w:rPr>
          <w:rFonts w:asciiTheme="majorHAnsi" w:hAnsiTheme="majorHAnsi"/>
          <w:b/>
          <w:color w:val="00B050"/>
          <w:sz w:val="20"/>
          <w:szCs w:val="20"/>
        </w:rPr>
        <w:t>/////////////</w:t>
      </w:r>
      <w:r w:rsidR="00384B1F" w:rsidRPr="00AD5FA6">
        <w:rPr>
          <w:rFonts w:asciiTheme="majorHAnsi" w:hAnsiTheme="majorHAnsi"/>
          <w:sz w:val="20"/>
          <w:szCs w:val="20"/>
          <w:lang w:val="es-ES"/>
        </w:rPr>
        <w:t>., en el cual solicita se declare a favor de la Sociedad que representa la prescripción de los impuestos municipales correspondientes “a los años anteriores e inclusive dos mil diecinueve”, sin hacer mención a qué años se refiere al decir “anteriores”.</w:t>
      </w:r>
    </w:p>
    <w:p w:rsidR="00384B1F" w:rsidRPr="00AD5FA6" w:rsidRDefault="00384B1F" w:rsidP="00AD5FA6">
      <w:pPr>
        <w:spacing w:after="0" w:line="240" w:lineRule="atLeast"/>
        <w:jc w:val="both"/>
        <w:rPr>
          <w:rFonts w:asciiTheme="majorHAnsi" w:hAnsiTheme="majorHAnsi"/>
          <w:sz w:val="20"/>
          <w:szCs w:val="20"/>
          <w:lang w:val="es-ES"/>
        </w:rPr>
      </w:pPr>
      <w:r w:rsidRPr="00AD5FA6">
        <w:rPr>
          <w:rFonts w:asciiTheme="majorHAnsi" w:hAnsiTheme="majorHAnsi"/>
          <w:sz w:val="20"/>
          <w:szCs w:val="20"/>
          <w:lang w:val="es-ES"/>
        </w:rPr>
        <w:t xml:space="preserve">Sobre el particular el Honorable Concejo Municipal CONSIDERA: </w:t>
      </w:r>
    </w:p>
    <w:p w:rsidR="00384B1F" w:rsidRPr="00AD5FA6" w:rsidRDefault="00AB47F5" w:rsidP="00AD5FA6">
      <w:pPr>
        <w:spacing w:after="0" w:line="240" w:lineRule="atLeast"/>
        <w:jc w:val="both"/>
        <w:rPr>
          <w:rFonts w:asciiTheme="majorHAnsi" w:hAnsiTheme="majorHAnsi"/>
          <w:sz w:val="20"/>
          <w:szCs w:val="20"/>
          <w:lang w:val="es-ES"/>
        </w:rPr>
      </w:pPr>
      <w:r w:rsidRPr="00AD5FA6">
        <w:rPr>
          <w:rFonts w:asciiTheme="majorHAnsi" w:hAnsiTheme="majorHAnsi"/>
          <w:sz w:val="20"/>
          <w:szCs w:val="20"/>
          <w:lang w:val="es-ES"/>
        </w:rPr>
        <w:t>Que el</w:t>
      </w:r>
      <w:r w:rsidR="00384B1F" w:rsidRPr="00AD5FA6">
        <w:rPr>
          <w:rFonts w:asciiTheme="majorHAnsi" w:hAnsiTheme="majorHAnsi"/>
          <w:sz w:val="20"/>
          <w:szCs w:val="20"/>
          <w:lang w:val="es-ES"/>
        </w:rPr>
        <w:t xml:space="preserve"> Licenciado </w:t>
      </w:r>
      <w:r w:rsidR="00C879B0" w:rsidRPr="00FA2DF6">
        <w:rPr>
          <w:rFonts w:asciiTheme="majorHAnsi" w:hAnsiTheme="majorHAnsi"/>
          <w:b/>
          <w:color w:val="00B050"/>
          <w:sz w:val="20"/>
          <w:szCs w:val="20"/>
        </w:rPr>
        <w:t>/////////////</w:t>
      </w:r>
      <w:r w:rsidR="00384B1F" w:rsidRPr="00AD5FA6">
        <w:rPr>
          <w:rFonts w:asciiTheme="majorHAnsi" w:hAnsiTheme="majorHAnsi"/>
          <w:sz w:val="20"/>
          <w:szCs w:val="20"/>
          <w:lang w:val="es-ES"/>
        </w:rPr>
        <w:t xml:space="preserve">, expresa en el libelo de su escrito haber presentado solicitud ante esta municipalidad en fecha dieciséis de octubre del año dos mil catorce, en el cual solicitaba la extensión de una copia certificada del expediente administrativo iniciado en contra de su representada, mismo que agrega a su escrito expresando casi OCHO AÑOS DESPUES su inconformidad ante la falta de respuesta al mismo; pese a ello a esta administración le nace la duda de si el profesional referido en realidad dio seguimiento a su solicitud, esto en razón que dentro del expediente administrativo solicitado no consta que de alguna manera se haya insistido o siquiera consultado sobre su petición, es </w:t>
      </w:r>
      <w:r w:rsidR="00384B1F" w:rsidRPr="00AD5FA6">
        <w:rPr>
          <w:rFonts w:asciiTheme="majorHAnsi" w:hAnsiTheme="majorHAnsi"/>
          <w:sz w:val="20"/>
          <w:szCs w:val="20"/>
          <w:lang w:val="es-ES"/>
        </w:rPr>
        <w:lastRenderedPageBreak/>
        <w:t xml:space="preserve">decir, denota un abandono de dicho trámite por parte del Licenciado </w:t>
      </w:r>
      <w:r w:rsidR="00C879B0" w:rsidRPr="00FA2DF6">
        <w:rPr>
          <w:rFonts w:asciiTheme="majorHAnsi" w:hAnsiTheme="majorHAnsi"/>
          <w:b/>
          <w:color w:val="00B050"/>
          <w:sz w:val="20"/>
          <w:szCs w:val="20"/>
        </w:rPr>
        <w:t>/////////////</w:t>
      </w:r>
      <w:r w:rsidR="00384B1F" w:rsidRPr="00AD5FA6">
        <w:rPr>
          <w:rFonts w:asciiTheme="majorHAnsi" w:hAnsiTheme="majorHAnsi"/>
          <w:sz w:val="20"/>
          <w:szCs w:val="20"/>
          <w:lang w:val="es-ES"/>
        </w:rPr>
        <w:t xml:space="preserve">, situación que aunque no es lo medular de su solicitud si vale la pena mencionar. </w:t>
      </w:r>
    </w:p>
    <w:p w:rsidR="00384B1F" w:rsidRPr="00AD5FA6" w:rsidRDefault="00384B1F" w:rsidP="00AD5FA6">
      <w:pPr>
        <w:spacing w:after="0" w:line="240" w:lineRule="atLeast"/>
        <w:jc w:val="both"/>
        <w:rPr>
          <w:rFonts w:asciiTheme="majorHAnsi" w:hAnsiTheme="majorHAnsi"/>
          <w:sz w:val="20"/>
          <w:szCs w:val="20"/>
          <w:lang w:val="es-ES"/>
        </w:rPr>
      </w:pPr>
      <w:r w:rsidRPr="00AD5FA6">
        <w:rPr>
          <w:rFonts w:asciiTheme="majorHAnsi" w:hAnsiTheme="majorHAnsi"/>
          <w:sz w:val="20"/>
          <w:szCs w:val="20"/>
          <w:lang w:val="es-ES"/>
        </w:rPr>
        <w:t>Posteriormente se hace referencia a un estado de cuenta emitido en el año dos mil dieciséis basado en estados financieros presentados por su representada en el año dos mil doce, mismo que alega haber prescrito por manifestar que su poderdante recibió notificación de parte de esta Alcaldía sobre el monto adeudado en el año dos mil dieciséis, haciendo referencia a lo establecido en el artículo 107 de la Ley General Tributaria que se refiere a la DETERMINACIÓN DE LA OBLIGACIÓN TRIBUTARIA.</w:t>
      </w:r>
    </w:p>
    <w:p w:rsidR="00384B1F" w:rsidRPr="00AD5FA6" w:rsidRDefault="00384B1F" w:rsidP="00AD5FA6">
      <w:pPr>
        <w:spacing w:after="0" w:line="240" w:lineRule="atLeast"/>
        <w:jc w:val="both"/>
        <w:rPr>
          <w:rFonts w:asciiTheme="majorHAnsi" w:hAnsiTheme="majorHAnsi"/>
          <w:sz w:val="20"/>
          <w:szCs w:val="20"/>
        </w:rPr>
      </w:pPr>
      <w:r w:rsidRPr="00AD5FA6">
        <w:rPr>
          <w:rFonts w:asciiTheme="majorHAnsi" w:hAnsiTheme="majorHAnsi"/>
          <w:sz w:val="20"/>
          <w:szCs w:val="20"/>
          <w:lang w:val="es-ES"/>
        </w:rPr>
        <w:t xml:space="preserve">Hay que aclarar al Licenciado </w:t>
      </w:r>
      <w:r w:rsidR="00C879B0" w:rsidRPr="00FA2DF6">
        <w:rPr>
          <w:rFonts w:asciiTheme="majorHAnsi" w:hAnsiTheme="majorHAnsi"/>
          <w:b/>
          <w:color w:val="00B050"/>
          <w:sz w:val="20"/>
          <w:szCs w:val="20"/>
        </w:rPr>
        <w:t>/////////////</w:t>
      </w:r>
      <w:r w:rsidRPr="00AD5FA6">
        <w:rPr>
          <w:rFonts w:asciiTheme="majorHAnsi" w:hAnsiTheme="majorHAnsi"/>
          <w:sz w:val="20"/>
          <w:szCs w:val="20"/>
          <w:lang w:val="es-ES"/>
        </w:rPr>
        <w:t xml:space="preserve">, que de conformidad con lo señalado en el artículo 42 de la Ley General Tributaria Municipal </w:t>
      </w:r>
      <w:r w:rsidRPr="00AD5FA6">
        <w:rPr>
          <w:rFonts w:asciiTheme="majorHAnsi" w:hAnsiTheme="majorHAnsi"/>
          <w:b/>
          <w:bCs/>
          <w:i/>
          <w:iCs/>
          <w:sz w:val="20"/>
          <w:szCs w:val="20"/>
          <w:lang w:val="es-ES"/>
        </w:rPr>
        <w:t>“</w:t>
      </w:r>
      <w:r w:rsidRPr="00AD5FA6">
        <w:rPr>
          <w:rFonts w:asciiTheme="majorHAnsi" w:hAnsiTheme="majorHAnsi"/>
          <w:b/>
          <w:bCs/>
          <w:i/>
          <w:iCs/>
          <w:sz w:val="20"/>
          <w:szCs w:val="20"/>
        </w:rPr>
        <w:t>El derecho de los municipios para exigir el pago de los tributos municipales y sus accesorios, prescribirá por la falta de iniciativa en el cobro judicial ejecutivo durante el término de QUINCE AÑOS CONSECUTIVOS”</w:t>
      </w:r>
      <w:r w:rsidRPr="00AD5FA6">
        <w:rPr>
          <w:rFonts w:asciiTheme="majorHAnsi" w:hAnsiTheme="majorHAnsi"/>
          <w:b/>
          <w:bCs/>
          <w:sz w:val="20"/>
          <w:szCs w:val="20"/>
        </w:rPr>
        <w:t>;</w:t>
      </w:r>
      <w:r w:rsidRPr="00AD5FA6">
        <w:rPr>
          <w:rFonts w:asciiTheme="majorHAnsi" w:hAnsiTheme="majorHAnsi"/>
          <w:sz w:val="20"/>
          <w:szCs w:val="20"/>
        </w:rPr>
        <w:t xml:space="preserve"> es decir que en el caso que nos ocupa el termino de quince años señalado por la ley está lejos de cumplirse pues como el mismo profesional menciona en el mes de diciembre del año dos mil dieciséis se emite un estado de cuenta que reflejaba la deuda con esta administración a partir del año dos mil doce.</w:t>
      </w:r>
    </w:p>
    <w:p w:rsidR="00384B1F" w:rsidRPr="00AD5FA6" w:rsidRDefault="00384B1F" w:rsidP="00AD5FA6">
      <w:pPr>
        <w:spacing w:after="0" w:line="240" w:lineRule="atLeast"/>
        <w:jc w:val="both"/>
        <w:rPr>
          <w:rFonts w:asciiTheme="majorHAnsi" w:hAnsiTheme="majorHAnsi"/>
          <w:sz w:val="20"/>
          <w:szCs w:val="20"/>
        </w:rPr>
      </w:pPr>
      <w:r w:rsidRPr="00AD5FA6">
        <w:rPr>
          <w:rFonts w:asciiTheme="majorHAnsi" w:hAnsiTheme="majorHAnsi"/>
          <w:sz w:val="20"/>
          <w:szCs w:val="20"/>
        </w:rPr>
        <w:t>En consecuencia, no existe el incumplimiento al principio de legalidad que alega en su solicitud y los tres años a los cuales hace referencia no son aplicables a su caso en particular.</w:t>
      </w:r>
    </w:p>
    <w:p w:rsidR="00384B1F" w:rsidRPr="00AD5FA6" w:rsidRDefault="00384B1F" w:rsidP="00AD5FA6">
      <w:pPr>
        <w:spacing w:after="0" w:line="240" w:lineRule="atLeast"/>
        <w:jc w:val="both"/>
        <w:rPr>
          <w:rFonts w:asciiTheme="majorHAnsi" w:hAnsiTheme="majorHAnsi"/>
          <w:sz w:val="20"/>
          <w:szCs w:val="20"/>
        </w:rPr>
      </w:pPr>
      <w:r w:rsidRPr="00AD5FA6">
        <w:rPr>
          <w:rFonts w:asciiTheme="majorHAnsi" w:hAnsiTheme="majorHAnsi"/>
          <w:sz w:val="20"/>
          <w:szCs w:val="20"/>
        </w:rPr>
        <w:t xml:space="preserve">Por lo anterior el Concejo Municipal RESUELVE: </w:t>
      </w:r>
    </w:p>
    <w:p w:rsidR="00384B1F" w:rsidRPr="00AD5FA6" w:rsidRDefault="00384B1F" w:rsidP="00AD5FA6">
      <w:pPr>
        <w:spacing w:after="0" w:line="240" w:lineRule="atLeast"/>
        <w:jc w:val="both"/>
        <w:rPr>
          <w:rFonts w:asciiTheme="majorHAnsi" w:hAnsiTheme="majorHAnsi"/>
          <w:sz w:val="20"/>
          <w:szCs w:val="20"/>
        </w:rPr>
      </w:pPr>
    </w:p>
    <w:p w:rsidR="00384B1F" w:rsidRPr="00AD5FA6" w:rsidRDefault="00384B1F" w:rsidP="00AD5FA6">
      <w:pPr>
        <w:spacing w:after="0" w:line="240" w:lineRule="atLeast"/>
        <w:jc w:val="both"/>
        <w:rPr>
          <w:rFonts w:asciiTheme="majorHAnsi" w:hAnsiTheme="majorHAnsi"/>
          <w:sz w:val="20"/>
          <w:szCs w:val="20"/>
        </w:rPr>
      </w:pPr>
    </w:p>
    <w:p w:rsidR="00384B1F" w:rsidRPr="00AD5FA6" w:rsidRDefault="00384B1F" w:rsidP="00AD5FA6">
      <w:pPr>
        <w:spacing w:after="0" w:line="240" w:lineRule="atLeast"/>
        <w:jc w:val="both"/>
        <w:rPr>
          <w:rFonts w:asciiTheme="majorHAnsi" w:hAnsiTheme="majorHAnsi"/>
          <w:sz w:val="20"/>
          <w:szCs w:val="20"/>
        </w:rPr>
      </w:pPr>
      <w:r w:rsidRPr="00AD5FA6">
        <w:rPr>
          <w:rFonts w:asciiTheme="majorHAnsi" w:hAnsiTheme="majorHAnsi"/>
          <w:sz w:val="20"/>
          <w:szCs w:val="20"/>
        </w:rPr>
        <w:t xml:space="preserve">De conformidad con lo señalado en el artículo 42 de la Ley General Tributaria Municipal, 89 inciso 3º de la Ley de Procedimientos Administrativos y 6 inciso 5º de la Constitución, DECLARESE NO HA LUGAR A LO SOLICITADO por parte de la Sociedad </w:t>
      </w:r>
      <w:r w:rsidR="00C879B0" w:rsidRPr="00FA2DF6">
        <w:rPr>
          <w:rFonts w:asciiTheme="majorHAnsi" w:hAnsiTheme="majorHAnsi"/>
          <w:b/>
          <w:color w:val="00B050"/>
          <w:sz w:val="20"/>
          <w:szCs w:val="20"/>
        </w:rPr>
        <w:t>/////////////</w:t>
      </w:r>
      <w:r w:rsidRPr="00AD5FA6">
        <w:rPr>
          <w:rFonts w:asciiTheme="majorHAnsi" w:hAnsiTheme="majorHAnsi"/>
          <w:sz w:val="20"/>
          <w:szCs w:val="20"/>
        </w:rPr>
        <w:t>, que puede abrevia</w:t>
      </w:r>
      <w:r w:rsidR="00DB3979" w:rsidRPr="00AD5FA6">
        <w:rPr>
          <w:rFonts w:asciiTheme="majorHAnsi" w:hAnsiTheme="majorHAnsi"/>
          <w:sz w:val="20"/>
          <w:szCs w:val="20"/>
        </w:rPr>
        <w:t xml:space="preserve">rse </w:t>
      </w:r>
      <w:r w:rsidR="00C879B0">
        <w:rPr>
          <w:rFonts w:asciiTheme="majorHAnsi" w:hAnsiTheme="majorHAnsi"/>
          <w:sz w:val="20"/>
          <w:szCs w:val="20"/>
        </w:rPr>
        <w:t>V</w:t>
      </w:r>
      <w:r w:rsidR="00DB3979" w:rsidRPr="00AD5FA6">
        <w:rPr>
          <w:rFonts w:asciiTheme="majorHAnsi" w:hAnsiTheme="majorHAnsi"/>
          <w:sz w:val="20"/>
          <w:szCs w:val="20"/>
        </w:rPr>
        <w:t xml:space="preserve"> </w:t>
      </w:r>
      <w:r w:rsidRPr="00AD5FA6">
        <w:rPr>
          <w:rFonts w:asciiTheme="majorHAnsi" w:hAnsiTheme="majorHAnsi"/>
          <w:sz w:val="20"/>
          <w:szCs w:val="20"/>
        </w:rPr>
        <w:t xml:space="preserve">a través de su apoderado Licenciado </w:t>
      </w:r>
      <w:r w:rsidR="00C879B0" w:rsidRPr="00FA2DF6">
        <w:rPr>
          <w:rFonts w:asciiTheme="majorHAnsi" w:hAnsiTheme="majorHAnsi"/>
          <w:b/>
          <w:color w:val="00B050"/>
          <w:sz w:val="20"/>
          <w:szCs w:val="20"/>
        </w:rPr>
        <w:t>/////////////</w:t>
      </w:r>
      <w:bookmarkStart w:id="0" w:name="_GoBack"/>
      <w:bookmarkEnd w:id="0"/>
      <w:r w:rsidRPr="00AD5FA6">
        <w:rPr>
          <w:rFonts w:asciiTheme="majorHAnsi" w:hAnsiTheme="majorHAnsi"/>
          <w:sz w:val="20"/>
          <w:szCs w:val="20"/>
        </w:rPr>
        <w:t xml:space="preserve">. </w:t>
      </w:r>
    </w:p>
    <w:p w:rsidR="00505C33" w:rsidRPr="00AD5FA6" w:rsidRDefault="00505C33" w:rsidP="00AD5FA6">
      <w:pPr>
        <w:spacing w:line="240" w:lineRule="atLeast"/>
        <w:jc w:val="both"/>
        <w:rPr>
          <w:rFonts w:asciiTheme="majorHAnsi" w:eastAsia="Lato" w:hAnsiTheme="majorHAnsi" w:cs="Lato"/>
          <w:sz w:val="20"/>
          <w:szCs w:val="20"/>
        </w:rPr>
      </w:pPr>
    </w:p>
    <w:p w:rsidR="00505C33" w:rsidRPr="00AD5FA6" w:rsidRDefault="00505C33" w:rsidP="00AD5FA6">
      <w:pPr>
        <w:spacing w:line="240" w:lineRule="atLeast"/>
        <w:jc w:val="both"/>
        <w:rPr>
          <w:rFonts w:asciiTheme="majorHAnsi" w:eastAsia="Lato" w:hAnsiTheme="majorHAnsi" w:cs="Lato"/>
          <w:sz w:val="20"/>
          <w:szCs w:val="20"/>
        </w:rPr>
      </w:pPr>
    </w:p>
    <w:p w:rsidR="00505C33" w:rsidRPr="00AD5FA6" w:rsidRDefault="00505C33" w:rsidP="00AD5FA6">
      <w:pPr>
        <w:spacing w:line="240" w:lineRule="atLeast"/>
        <w:jc w:val="both"/>
        <w:rPr>
          <w:rFonts w:asciiTheme="majorHAnsi" w:eastAsia="Lato" w:hAnsiTheme="majorHAnsi" w:cs="Lato"/>
          <w:sz w:val="20"/>
          <w:szCs w:val="20"/>
        </w:rPr>
      </w:pPr>
    </w:p>
    <w:p w:rsidR="003648AB" w:rsidRPr="00AD5FA6" w:rsidRDefault="003648AB" w:rsidP="00AD5FA6">
      <w:pPr>
        <w:spacing w:line="240" w:lineRule="atLeast"/>
        <w:jc w:val="both"/>
        <w:rPr>
          <w:rFonts w:asciiTheme="majorHAnsi" w:hAnsiTheme="majorHAnsi"/>
          <w:sz w:val="20"/>
          <w:szCs w:val="20"/>
        </w:rPr>
      </w:pPr>
    </w:p>
    <w:sectPr w:rsidR="003648AB" w:rsidRPr="00AD5FA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3E3" w:rsidRDefault="005C53E3" w:rsidP="000C5EEA">
      <w:pPr>
        <w:spacing w:after="0" w:line="240" w:lineRule="auto"/>
      </w:pPr>
      <w:r>
        <w:separator/>
      </w:r>
    </w:p>
  </w:endnote>
  <w:endnote w:type="continuationSeparator" w:id="0">
    <w:p w:rsidR="005C53E3" w:rsidRDefault="005C53E3" w:rsidP="000C5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348475"/>
      <w:docPartObj>
        <w:docPartGallery w:val="Page Numbers (Bottom of Page)"/>
        <w:docPartUnique/>
      </w:docPartObj>
    </w:sdtPr>
    <w:sdtEndPr/>
    <w:sdtContent>
      <w:p w:rsidR="000C5EEA" w:rsidRDefault="000C5EEA">
        <w:pPr>
          <w:pStyle w:val="Piedepgina"/>
        </w:pPr>
        <w:r>
          <w:fldChar w:fldCharType="begin"/>
        </w:r>
        <w:r>
          <w:instrText>PAGE   \* MERGEFORMAT</w:instrText>
        </w:r>
        <w:r>
          <w:fldChar w:fldCharType="separate"/>
        </w:r>
        <w:r w:rsidR="00C879B0" w:rsidRPr="00C879B0">
          <w:rPr>
            <w:noProof/>
            <w:lang w:val="es-ES"/>
          </w:rPr>
          <w:t>5</w:t>
        </w:r>
        <w:r>
          <w:fldChar w:fldCharType="end"/>
        </w:r>
      </w:p>
    </w:sdtContent>
  </w:sdt>
  <w:p w:rsidR="000C5EEA" w:rsidRDefault="000C5EE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3E3" w:rsidRDefault="005C53E3" w:rsidP="000C5EEA">
      <w:pPr>
        <w:spacing w:after="0" w:line="240" w:lineRule="auto"/>
      </w:pPr>
      <w:r>
        <w:separator/>
      </w:r>
    </w:p>
  </w:footnote>
  <w:footnote w:type="continuationSeparator" w:id="0">
    <w:p w:rsidR="005C53E3" w:rsidRDefault="005C53E3" w:rsidP="000C5E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8AB"/>
    <w:rsid w:val="000548F7"/>
    <w:rsid w:val="000C5EEA"/>
    <w:rsid w:val="001750A4"/>
    <w:rsid w:val="001C43C3"/>
    <w:rsid w:val="002040C0"/>
    <w:rsid w:val="002925A6"/>
    <w:rsid w:val="002C289C"/>
    <w:rsid w:val="002E3BEB"/>
    <w:rsid w:val="002F5DFE"/>
    <w:rsid w:val="00343DA5"/>
    <w:rsid w:val="003469EF"/>
    <w:rsid w:val="0034768D"/>
    <w:rsid w:val="00361177"/>
    <w:rsid w:val="003648AB"/>
    <w:rsid w:val="00384B1F"/>
    <w:rsid w:val="003B5DFC"/>
    <w:rsid w:val="003B6C4E"/>
    <w:rsid w:val="003D6AAE"/>
    <w:rsid w:val="003F3070"/>
    <w:rsid w:val="004233FF"/>
    <w:rsid w:val="00424F52"/>
    <w:rsid w:val="00432332"/>
    <w:rsid w:val="00432E8A"/>
    <w:rsid w:val="00462EA8"/>
    <w:rsid w:val="004D6B77"/>
    <w:rsid w:val="00505C33"/>
    <w:rsid w:val="0050765D"/>
    <w:rsid w:val="00577DB7"/>
    <w:rsid w:val="00587543"/>
    <w:rsid w:val="005C53E3"/>
    <w:rsid w:val="0068655F"/>
    <w:rsid w:val="006B3E92"/>
    <w:rsid w:val="006E1593"/>
    <w:rsid w:val="007102CF"/>
    <w:rsid w:val="00790694"/>
    <w:rsid w:val="007A55D3"/>
    <w:rsid w:val="007C7CE4"/>
    <w:rsid w:val="00815C98"/>
    <w:rsid w:val="00816FC8"/>
    <w:rsid w:val="00834B4E"/>
    <w:rsid w:val="00886FF3"/>
    <w:rsid w:val="00892306"/>
    <w:rsid w:val="008B5672"/>
    <w:rsid w:val="008B570B"/>
    <w:rsid w:val="008B6B7D"/>
    <w:rsid w:val="0093461A"/>
    <w:rsid w:val="00947693"/>
    <w:rsid w:val="00A02DF9"/>
    <w:rsid w:val="00A109E9"/>
    <w:rsid w:val="00A3235C"/>
    <w:rsid w:val="00AB47F5"/>
    <w:rsid w:val="00AD38D3"/>
    <w:rsid w:val="00AD5FA6"/>
    <w:rsid w:val="00AF717D"/>
    <w:rsid w:val="00B02862"/>
    <w:rsid w:val="00B44AF3"/>
    <w:rsid w:val="00BC4C89"/>
    <w:rsid w:val="00BE4E6F"/>
    <w:rsid w:val="00BE67A2"/>
    <w:rsid w:val="00C01A3C"/>
    <w:rsid w:val="00C10AC7"/>
    <w:rsid w:val="00C339C8"/>
    <w:rsid w:val="00C879B0"/>
    <w:rsid w:val="00CD11C3"/>
    <w:rsid w:val="00CE52C5"/>
    <w:rsid w:val="00DB3979"/>
    <w:rsid w:val="00DF46D1"/>
    <w:rsid w:val="00DF77DC"/>
    <w:rsid w:val="00E9382B"/>
    <w:rsid w:val="00E93CAC"/>
    <w:rsid w:val="00EA2499"/>
    <w:rsid w:val="00EC4579"/>
    <w:rsid w:val="00EF22DD"/>
    <w:rsid w:val="00F17258"/>
    <w:rsid w:val="00FA1911"/>
    <w:rsid w:val="00FA2DF6"/>
    <w:rsid w:val="00FE1449"/>
    <w:rsid w:val="00FE441F"/>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qFormat/>
    <w:rsid w:val="00505C33"/>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505C33"/>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1750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750A4"/>
    <w:rPr>
      <w:rFonts w:ascii="Tahoma" w:hAnsi="Tahoma" w:cs="Tahoma"/>
      <w:sz w:val="16"/>
      <w:szCs w:val="16"/>
    </w:rPr>
  </w:style>
  <w:style w:type="paragraph" w:styleId="Encabezado">
    <w:name w:val="header"/>
    <w:basedOn w:val="Normal"/>
    <w:link w:val="EncabezadoCar"/>
    <w:uiPriority w:val="99"/>
    <w:unhideWhenUsed/>
    <w:rsid w:val="000C5E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5EEA"/>
  </w:style>
  <w:style w:type="paragraph" w:styleId="Piedepgina">
    <w:name w:val="footer"/>
    <w:basedOn w:val="Normal"/>
    <w:link w:val="PiedepginaCar"/>
    <w:uiPriority w:val="99"/>
    <w:unhideWhenUsed/>
    <w:rsid w:val="000C5E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5E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qFormat/>
    <w:rsid w:val="00505C33"/>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505C33"/>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1750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750A4"/>
    <w:rPr>
      <w:rFonts w:ascii="Tahoma" w:hAnsi="Tahoma" w:cs="Tahoma"/>
      <w:sz w:val="16"/>
      <w:szCs w:val="16"/>
    </w:rPr>
  </w:style>
  <w:style w:type="paragraph" w:styleId="Encabezado">
    <w:name w:val="header"/>
    <w:basedOn w:val="Normal"/>
    <w:link w:val="EncabezadoCar"/>
    <w:uiPriority w:val="99"/>
    <w:unhideWhenUsed/>
    <w:rsid w:val="000C5E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5EEA"/>
  </w:style>
  <w:style w:type="paragraph" w:styleId="Piedepgina">
    <w:name w:val="footer"/>
    <w:basedOn w:val="Normal"/>
    <w:link w:val="PiedepginaCar"/>
    <w:uiPriority w:val="99"/>
    <w:unhideWhenUsed/>
    <w:rsid w:val="000C5E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5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956</TotalTime>
  <Pages>1</Pages>
  <Words>3068</Words>
  <Characters>16877</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41</cp:revision>
  <cp:lastPrinted>2022-08-09T16:57:00Z</cp:lastPrinted>
  <dcterms:created xsi:type="dcterms:W3CDTF">2022-07-25T21:43:00Z</dcterms:created>
  <dcterms:modified xsi:type="dcterms:W3CDTF">2022-09-12T14:13:00Z</dcterms:modified>
</cp:coreProperties>
</file>